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B955" w14:textId="77777777" w:rsidR="00CF0566" w:rsidRPr="00320E98" w:rsidRDefault="00CF0566">
      <w:pPr>
        <w:spacing w:before="600"/>
        <w:rPr>
          <w:rFonts w:ascii="Times New Roman" w:hAnsi="Times New Roman" w:cs="Times New Roman"/>
        </w:rPr>
      </w:pPr>
    </w:p>
    <w:p w14:paraId="79B2D934" w14:textId="77777777" w:rsidR="00CF0566" w:rsidRPr="00320E98" w:rsidRDefault="00000000">
      <w:pPr>
        <w:spacing w:after="400"/>
        <w:jc w:val="center"/>
        <w:rPr>
          <w:rFonts w:ascii="Times New Roman" w:hAnsi="Times New Roman" w:cs="Times New Roman"/>
          <w:sz w:val="28"/>
          <w:szCs w:val="28"/>
        </w:rPr>
      </w:pPr>
      <w:r w:rsidRPr="00320E98">
        <w:rPr>
          <w:rFonts w:ascii="Times New Roman" w:hAnsi="Times New Roman" w:cs="Times New Roman"/>
          <w:b/>
          <w:bCs/>
          <w:color w:val="1F4E79"/>
          <w:sz w:val="28"/>
          <w:szCs w:val="28"/>
        </w:rPr>
        <w:t>INSTITUTUL CLINIC DE UROLOGIE ȘI TRANSPLANT RENAL</w:t>
      </w:r>
    </w:p>
    <w:p w14:paraId="5D438C3C" w14:textId="77777777" w:rsidR="00CF0566" w:rsidRPr="00320E98" w:rsidRDefault="00000000">
      <w:pPr>
        <w:spacing w:after="600"/>
        <w:jc w:val="center"/>
        <w:rPr>
          <w:rFonts w:ascii="Times New Roman" w:hAnsi="Times New Roman" w:cs="Times New Roman"/>
          <w:sz w:val="28"/>
          <w:szCs w:val="28"/>
        </w:rPr>
      </w:pPr>
      <w:r w:rsidRPr="00320E98">
        <w:rPr>
          <w:rFonts w:ascii="Times New Roman" w:hAnsi="Times New Roman" w:cs="Times New Roman"/>
          <w:b/>
          <w:bCs/>
          <w:color w:val="1F4E79"/>
          <w:sz w:val="28"/>
          <w:szCs w:val="28"/>
        </w:rPr>
        <w:t>CLUJ-NAPOCA</w:t>
      </w:r>
    </w:p>
    <w:p w14:paraId="0367CCD1" w14:textId="77777777" w:rsidR="00CF0566" w:rsidRPr="00320E98" w:rsidRDefault="00CF0566">
      <w:pPr>
        <w:spacing w:before="400"/>
        <w:rPr>
          <w:rFonts w:ascii="Times New Roman" w:hAnsi="Times New Roman" w:cs="Times New Roman"/>
          <w:sz w:val="28"/>
          <w:szCs w:val="28"/>
        </w:rPr>
      </w:pPr>
    </w:p>
    <w:p w14:paraId="40291A6F" w14:textId="77777777" w:rsidR="00CF0566" w:rsidRPr="00320E98" w:rsidRDefault="00000000">
      <w:pPr>
        <w:spacing w:after="200"/>
        <w:jc w:val="center"/>
        <w:rPr>
          <w:rFonts w:ascii="Times New Roman" w:hAnsi="Times New Roman" w:cs="Times New Roman"/>
          <w:sz w:val="28"/>
          <w:szCs w:val="28"/>
        </w:rPr>
      </w:pPr>
      <w:r w:rsidRPr="00320E98">
        <w:rPr>
          <w:rFonts w:ascii="Times New Roman" w:hAnsi="Times New Roman" w:cs="Times New Roman"/>
          <w:b/>
          <w:bCs/>
          <w:color w:val="000000"/>
          <w:sz w:val="28"/>
          <w:szCs w:val="28"/>
        </w:rPr>
        <w:t>MATERIAL DE INSTRUIRE PERSONAL</w:t>
      </w:r>
    </w:p>
    <w:p w14:paraId="03E7EA1F" w14:textId="77777777" w:rsidR="00CF0566" w:rsidRPr="00320E98" w:rsidRDefault="00CF0566">
      <w:pPr>
        <w:spacing w:before="200"/>
        <w:rPr>
          <w:rFonts w:ascii="Times New Roman" w:hAnsi="Times New Roman" w:cs="Times New Roman"/>
          <w:sz w:val="28"/>
          <w:szCs w:val="28"/>
        </w:rPr>
      </w:pPr>
    </w:p>
    <w:p w14:paraId="730D59E9" w14:textId="77777777" w:rsidR="00CF0566" w:rsidRPr="00320E98" w:rsidRDefault="00000000">
      <w:pPr>
        <w:spacing w:after="400"/>
        <w:jc w:val="center"/>
        <w:rPr>
          <w:rFonts w:ascii="Times New Roman" w:hAnsi="Times New Roman" w:cs="Times New Roman"/>
          <w:sz w:val="28"/>
          <w:szCs w:val="28"/>
        </w:rPr>
      </w:pPr>
      <w:r w:rsidRPr="00320E98">
        <w:rPr>
          <w:rFonts w:ascii="Times New Roman" w:hAnsi="Times New Roman" w:cs="Times New Roman"/>
          <w:b/>
          <w:bCs/>
          <w:color w:val="C00000"/>
          <w:sz w:val="28"/>
          <w:szCs w:val="28"/>
        </w:rPr>
        <w:t>DREPTUL LA PROPRIA IMAGINE</w:t>
      </w:r>
    </w:p>
    <w:p w14:paraId="623F37C1" w14:textId="77777777" w:rsidR="00CF0566" w:rsidRPr="00320E98" w:rsidRDefault="00CF0566">
      <w:pPr>
        <w:spacing w:before="200"/>
        <w:rPr>
          <w:rFonts w:ascii="Times New Roman" w:hAnsi="Times New Roman" w:cs="Times New Roman"/>
          <w:sz w:val="28"/>
          <w:szCs w:val="28"/>
        </w:rPr>
      </w:pPr>
    </w:p>
    <w:p w14:paraId="2E4AC78C" w14:textId="77777777" w:rsidR="00CF0566" w:rsidRPr="00320E98" w:rsidRDefault="00000000">
      <w:pPr>
        <w:spacing w:after="200"/>
        <w:jc w:val="center"/>
        <w:rPr>
          <w:rFonts w:ascii="Times New Roman" w:hAnsi="Times New Roman" w:cs="Times New Roman"/>
          <w:sz w:val="28"/>
          <w:szCs w:val="28"/>
        </w:rPr>
      </w:pPr>
      <w:r w:rsidRPr="00320E98">
        <w:rPr>
          <w:rFonts w:ascii="Times New Roman" w:hAnsi="Times New Roman" w:cs="Times New Roman"/>
          <w:i/>
          <w:iCs/>
          <w:sz w:val="28"/>
          <w:szCs w:val="28"/>
        </w:rPr>
        <w:t>Cadru legal, implicații practice și responsabilități</w:t>
      </w:r>
    </w:p>
    <w:p w14:paraId="28EA56B9" w14:textId="77777777" w:rsidR="00AA185B" w:rsidRPr="00320E98" w:rsidRDefault="00AA185B">
      <w:pPr>
        <w:spacing w:after="100"/>
        <w:jc w:val="center"/>
        <w:rPr>
          <w:rFonts w:ascii="Times New Roman" w:hAnsi="Times New Roman" w:cs="Times New Roman"/>
          <w:sz w:val="28"/>
          <w:szCs w:val="28"/>
        </w:rPr>
      </w:pPr>
    </w:p>
    <w:p w14:paraId="013A96D6" w14:textId="1FE17FA3" w:rsidR="00CF0566" w:rsidRPr="00320E98" w:rsidRDefault="00000000">
      <w:pPr>
        <w:spacing w:after="100"/>
        <w:jc w:val="center"/>
        <w:rPr>
          <w:rFonts w:ascii="Times New Roman" w:hAnsi="Times New Roman" w:cs="Times New Roman"/>
          <w:sz w:val="28"/>
          <w:szCs w:val="28"/>
        </w:rPr>
      </w:pPr>
      <w:r w:rsidRPr="00320E98">
        <w:rPr>
          <w:rFonts w:ascii="Times New Roman" w:hAnsi="Times New Roman" w:cs="Times New Roman"/>
          <w:sz w:val="28"/>
          <w:szCs w:val="28"/>
        </w:rPr>
        <w:t>Ianuarie 2026</w:t>
      </w:r>
    </w:p>
    <w:p w14:paraId="3FB93236" w14:textId="77777777" w:rsidR="00CF0566" w:rsidRPr="00320E98" w:rsidRDefault="00000000">
      <w:pPr>
        <w:jc w:val="center"/>
        <w:rPr>
          <w:rFonts w:ascii="Times New Roman" w:hAnsi="Times New Roman" w:cs="Times New Roman"/>
          <w:sz w:val="28"/>
          <w:szCs w:val="28"/>
        </w:rPr>
      </w:pPr>
      <w:r w:rsidRPr="00320E98">
        <w:rPr>
          <w:rFonts w:ascii="Times New Roman" w:hAnsi="Times New Roman" w:cs="Times New Roman"/>
          <w:i/>
          <w:iCs/>
          <w:sz w:val="28"/>
          <w:szCs w:val="28"/>
        </w:rPr>
        <w:t>Instruire obligatorie pentru întreg personalul I.C.U.T.R.</w:t>
      </w:r>
    </w:p>
    <w:p w14:paraId="3EC80A60" w14:textId="77777777" w:rsidR="00CF0566" w:rsidRPr="00320E98" w:rsidRDefault="00000000">
      <w:pPr>
        <w:rPr>
          <w:rFonts w:ascii="Times New Roman" w:hAnsi="Times New Roman" w:cs="Times New Roman"/>
          <w:sz w:val="28"/>
          <w:szCs w:val="28"/>
        </w:rPr>
      </w:pPr>
      <w:r w:rsidRPr="00320E98">
        <w:rPr>
          <w:rFonts w:ascii="Times New Roman" w:hAnsi="Times New Roman" w:cs="Times New Roman"/>
          <w:sz w:val="28"/>
          <w:szCs w:val="28"/>
        </w:rPr>
        <w:br w:type="page"/>
      </w:r>
    </w:p>
    <w:p w14:paraId="456B0E3D" w14:textId="77777777" w:rsidR="00320E98" w:rsidRDefault="00320E98">
      <w:pPr>
        <w:spacing w:after="400"/>
        <w:jc w:val="center"/>
        <w:rPr>
          <w:rFonts w:ascii="Times New Roman" w:hAnsi="Times New Roman" w:cs="Times New Roman"/>
          <w:b/>
          <w:bCs/>
          <w:color w:val="1F4E79"/>
        </w:rPr>
      </w:pPr>
    </w:p>
    <w:p w14:paraId="33F98077" w14:textId="77777777" w:rsidR="00320E98" w:rsidRDefault="00320E98">
      <w:pPr>
        <w:spacing w:after="400"/>
        <w:jc w:val="center"/>
        <w:rPr>
          <w:rFonts w:ascii="Times New Roman" w:hAnsi="Times New Roman" w:cs="Times New Roman"/>
          <w:b/>
          <w:bCs/>
          <w:color w:val="1F4E79"/>
        </w:rPr>
      </w:pPr>
    </w:p>
    <w:p w14:paraId="1B42D221" w14:textId="370E204A" w:rsidR="00CF0566" w:rsidRPr="00320E98" w:rsidRDefault="00000000">
      <w:pPr>
        <w:spacing w:after="400"/>
        <w:jc w:val="center"/>
        <w:rPr>
          <w:rFonts w:ascii="Times New Roman" w:hAnsi="Times New Roman" w:cs="Times New Roman"/>
        </w:rPr>
      </w:pPr>
      <w:r w:rsidRPr="00320E98">
        <w:rPr>
          <w:rFonts w:ascii="Times New Roman" w:hAnsi="Times New Roman" w:cs="Times New Roman"/>
          <w:b/>
          <w:bCs/>
          <w:color w:val="1F4E79"/>
        </w:rPr>
        <w:t>CUPRINS</w:t>
      </w:r>
    </w:p>
    <w:p w14:paraId="6D83F9E0"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1. Introducere și scopul instruirii</w:t>
      </w:r>
    </w:p>
    <w:p w14:paraId="7B1607EC"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2. Ce este dreptul la propria imagine?</w:t>
      </w:r>
    </w:p>
    <w:p w14:paraId="173AEB30"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3. Cadrul legal aplicabil</w:t>
      </w:r>
    </w:p>
    <w:p w14:paraId="4A5D4D0E"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rPr>
        <w:t xml:space="preserve">    3.1. Codul Civil - Art. 73-74</w:t>
      </w:r>
    </w:p>
    <w:p w14:paraId="7861E9E6"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rPr>
        <w:t xml:space="preserve">    3.2. GDPR - Regulamentul UE 679/2016</w:t>
      </w:r>
    </w:p>
    <w:p w14:paraId="5F571842"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rPr>
        <w:t xml:space="preserve">    3.3. Legea nr. 190/2018</w:t>
      </w:r>
    </w:p>
    <w:p w14:paraId="2B4A97FC"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rPr>
        <w:t xml:space="preserve">    3.4. Codul Muncii</w:t>
      </w:r>
    </w:p>
    <w:p w14:paraId="67B5699F"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4. Particularități în mediul medical</w:t>
      </w:r>
    </w:p>
    <w:p w14:paraId="35A1F91D"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5. Situații practice și exemple</w:t>
      </w:r>
    </w:p>
    <w:p w14:paraId="21DEAD25"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6. Procedura corectă de documentare</w:t>
      </w:r>
    </w:p>
    <w:p w14:paraId="76A53596"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7. Sancțiuni și răspundere juridică</w:t>
      </w:r>
    </w:p>
    <w:p w14:paraId="3B05B0D5"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8. Drepturile și obligațiile personalului</w:t>
      </w:r>
    </w:p>
    <w:p w14:paraId="645DA03C"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9. Întrebări frecvente (FAQ)</w:t>
      </w:r>
    </w:p>
    <w:p w14:paraId="76D91B39" w14:textId="77777777" w:rsidR="00CF0566" w:rsidRPr="00320E98" w:rsidRDefault="00000000">
      <w:pPr>
        <w:spacing w:after="120"/>
        <w:rPr>
          <w:rFonts w:ascii="Times New Roman" w:hAnsi="Times New Roman" w:cs="Times New Roman"/>
        </w:rPr>
      </w:pPr>
      <w:r w:rsidRPr="00320E98">
        <w:rPr>
          <w:rFonts w:ascii="Times New Roman" w:hAnsi="Times New Roman" w:cs="Times New Roman"/>
          <w:b/>
          <w:bCs/>
        </w:rPr>
        <w:t>10. Declarație de luare la cunoștință</w:t>
      </w:r>
    </w:p>
    <w:p w14:paraId="09EB7711" w14:textId="77777777" w:rsidR="0028557A" w:rsidRDefault="0028557A" w:rsidP="0028557A">
      <w:pPr>
        <w:rPr>
          <w:rFonts w:ascii="Times New Roman" w:hAnsi="Times New Roman" w:cs="Times New Roman"/>
        </w:rPr>
      </w:pPr>
    </w:p>
    <w:p w14:paraId="4FE4274A" w14:textId="77777777" w:rsidR="00320E98" w:rsidRDefault="00320E98" w:rsidP="0028557A">
      <w:pPr>
        <w:rPr>
          <w:rFonts w:ascii="Times New Roman" w:hAnsi="Times New Roman" w:cs="Times New Roman"/>
        </w:rPr>
      </w:pPr>
    </w:p>
    <w:p w14:paraId="01F700DC" w14:textId="77777777" w:rsidR="00320E98" w:rsidRDefault="00320E98" w:rsidP="0028557A">
      <w:pPr>
        <w:rPr>
          <w:rFonts w:ascii="Times New Roman" w:hAnsi="Times New Roman" w:cs="Times New Roman"/>
        </w:rPr>
      </w:pPr>
    </w:p>
    <w:p w14:paraId="259755AA" w14:textId="77777777" w:rsidR="00320E98" w:rsidRDefault="00320E98" w:rsidP="0028557A">
      <w:pPr>
        <w:rPr>
          <w:rFonts w:ascii="Times New Roman" w:hAnsi="Times New Roman" w:cs="Times New Roman"/>
        </w:rPr>
      </w:pPr>
    </w:p>
    <w:p w14:paraId="4FC3F0F6" w14:textId="77777777" w:rsidR="00320E98" w:rsidRDefault="00320E98" w:rsidP="0028557A">
      <w:pPr>
        <w:rPr>
          <w:rFonts w:ascii="Times New Roman" w:hAnsi="Times New Roman" w:cs="Times New Roman"/>
        </w:rPr>
      </w:pPr>
    </w:p>
    <w:p w14:paraId="387D9519" w14:textId="77777777" w:rsidR="00320E98" w:rsidRDefault="00320E98" w:rsidP="0028557A">
      <w:pPr>
        <w:rPr>
          <w:rFonts w:ascii="Times New Roman" w:hAnsi="Times New Roman" w:cs="Times New Roman"/>
        </w:rPr>
      </w:pPr>
    </w:p>
    <w:p w14:paraId="1FB94E92" w14:textId="77777777" w:rsidR="00320E98" w:rsidRDefault="00320E98" w:rsidP="0028557A">
      <w:pPr>
        <w:rPr>
          <w:rFonts w:ascii="Times New Roman" w:hAnsi="Times New Roman" w:cs="Times New Roman"/>
        </w:rPr>
      </w:pPr>
    </w:p>
    <w:p w14:paraId="01C81B1D" w14:textId="77777777" w:rsidR="00320E98" w:rsidRDefault="00320E98" w:rsidP="0028557A">
      <w:pPr>
        <w:rPr>
          <w:rFonts w:ascii="Times New Roman" w:hAnsi="Times New Roman" w:cs="Times New Roman"/>
        </w:rPr>
      </w:pPr>
    </w:p>
    <w:p w14:paraId="3C8930FE" w14:textId="77777777" w:rsidR="00320E98" w:rsidRDefault="00320E98" w:rsidP="0028557A">
      <w:pPr>
        <w:rPr>
          <w:rFonts w:ascii="Times New Roman" w:hAnsi="Times New Roman" w:cs="Times New Roman"/>
        </w:rPr>
      </w:pPr>
    </w:p>
    <w:p w14:paraId="2AAF6501" w14:textId="77777777" w:rsidR="00320E98" w:rsidRDefault="00320E98" w:rsidP="0028557A">
      <w:pPr>
        <w:rPr>
          <w:rFonts w:ascii="Times New Roman" w:hAnsi="Times New Roman" w:cs="Times New Roman"/>
        </w:rPr>
      </w:pPr>
    </w:p>
    <w:p w14:paraId="350A181F" w14:textId="77777777" w:rsidR="00320E98" w:rsidRDefault="00320E98" w:rsidP="0028557A">
      <w:pPr>
        <w:rPr>
          <w:rFonts w:ascii="Times New Roman" w:hAnsi="Times New Roman" w:cs="Times New Roman"/>
        </w:rPr>
      </w:pPr>
    </w:p>
    <w:p w14:paraId="07F688A0" w14:textId="77777777" w:rsidR="00320E98" w:rsidRDefault="00320E98" w:rsidP="0028557A">
      <w:pPr>
        <w:rPr>
          <w:rFonts w:ascii="Times New Roman" w:hAnsi="Times New Roman" w:cs="Times New Roman"/>
        </w:rPr>
      </w:pPr>
    </w:p>
    <w:p w14:paraId="22461BD4" w14:textId="77777777" w:rsidR="00320E98" w:rsidRDefault="00320E98" w:rsidP="0028557A">
      <w:pPr>
        <w:rPr>
          <w:rFonts w:ascii="Times New Roman" w:hAnsi="Times New Roman" w:cs="Times New Roman"/>
        </w:rPr>
      </w:pPr>
    </w:p>
    <w:p w14:paraId="678C965A" w14:textId="77777777" w:rsidR="00320E98" w:rsidRDefault="00320E98" w:rsidP="0028557A">
      <w:pPr>
        <w:rPr>
          <w:rFonts w:ascii="Times New Roman" w:hAnsi="Times New Roman" w:cs="Times New Roman"/>
        </w:rPr>
      </w:pPr>
    </w:p>
    <w:p w14:paraId="628A2FEB" w14:textId="77777777" w:rsidR="00320E98" w:rsidRDefault="00320E98" w:rsidP="0028557A">
      <w:pPr>
        <w:rPr>
          <w:rFonts w:ascii="Times New Roman" w:hAnsi="Times New Roman" w:cs="Times New Roman"/>
        </w:rPr>
      </w:pPr>
    </w:p>
    <w:p w14:paraId="1345B1A7" w14:textId="77777777" w:rsidR="00320E98" w:rsidRDefault="00320E98" w:rsidP="0028557A">
      <w:pPr>
        <w:rPr>
          <w:rFonts w:ascii="Times New Roman" w:hAnsi="Times New Roman" w:cs="Times New Roman"/>
        </w:rPr>
      </w:pPr>
    </w:p>
    <w:p w14:paraId="379F52E8" w14:textId="77777777" w:rsidR="00320E98" w:rsidRDefault="00320E98" w:rsidP="0028557A">
      <w:pPr>
        <w:rPr>
          <w:rFonts w:ascii="Times New Roman" w:hAnsi="Times New Roman" w:cs="Times New Roman"/>
        </w:rPr>
      </w:pPr>
    </w:p>
    <w:p w14:paraId="02DB6852" w14:textId="77777777" w:rsidR="00320E98" w:rsidRDefault="00320E98" w:rsidP="0028557A">
      <w:pPr>
        <w:rPr>
          <w:rFonts w:ascii="Times New Roman" w:hAnsi="Times New Roman" w:cs="Times New Roman"/>
        </w:rPr>
      </w:pPr>
    </w:p>
    <w:p w14:paraId="7CE1FB10" w14:textId="77777777" w:rsidR="00320E98" w:rsidRDefault="00320E98" w:rsidP="0028557A">
      <w:pPr>
        <w:rPr>
          <w:rFonts w:ascii="Times New Roman" w:hAnsi="Times New Roman" w:cs="Times New Roman"/>
        </w:rPr>
      </w:pPr>
    </w:p>
    <w:p w14:paraId="5E089458" w14:textId="77777777" w:rsidR="00320E98" w:rsidRDefault="00320E98" w:rsidP="0028557A">
      <w:pPr>
        <w:rPr>
          <w:rFonts w:ascii="Times New Roman" w:hAnsi="Times New Roman" w:cs="Times New Roman"/>
        </w:rPr>
      </w:pPr>
    </w:p>
    <w:p w14:paraId="693ED59E" w14:textId="77777777" w:rsidR="00320E98" w:rsidRDefault="00320E98" w:rsidP="0028557A">
      <w:pPr>
        <w:rPr>
          <w:rFonts w:ascii="Times New Roman" w:hAnsi="Times New Roman" w:cs="Times New Roman"/>
        </w:rPr>
      </w:pPr>
    </w:p>
    <w:p w14:paraId="550691CE" w14:textId="77777777" w:rsidR="00320E98" w:rsidRDefault="00320E98" w:rsidP="0028557A">
      <w:pPr>
        <w:rPr>
          <w:rFonts w:ascii="Times New Roman" w:hAnsi="Times New Roman" w:cs="Times New Roman"/>
        </w:rPr>
      </w:pPr>
    </w:p>
    <w:p w14:paraId="418A8FA6" w14:textId="77777777" w:rsidR="00320E98" w:rsidRPr="00320E98" w:rsidRDefault="00320E98" w:rsidP="0028557A">
      <w:pPr>
        <w:rPr>
          <w:rFonts w:ascii="Times New Roman" w:hAnsi="Times New Roman" w:cs="Times New Roman"/>
        </w:rPr>
      </w:pPr>
    </w:p>
    <w:p w14:paraId="1C10127D" w14:textId="77777777" w:rsidR="0028557A" w:rsidRPr="00320E98" w:rsidRDefault="0028557A" w:rsidP="0028557A">
      <w:pPr>
        <w:rPr>
          <w:rFonts w:ascii="Times New Roman" w:hAnsi="Times New Roman" w:cs="Times New Roman"/>
        </w:rPr>
      </w:pPr>
    </w:p>
    <w:p w14:paraId="044FEFA7" w14:textId="77777777" w:rsidR="00320E98" w:rsidRDefault="00320E98" w:rsidP="0028557A">
      <w:pPr>
        <w:tabs>
          <w:tab w:val="left" w:pos="2762"/>
        </w:tabs>
        <w:rPr>
          <w:rFonts w:ascii="Times New Roman" w:hAnsi="Times New Roman" w:cs="Times New Roman"/>
          <w:b/>
          <w:bCs/>
          <w:color w:val="1F4E79"/>
        </w:rPr>
      </w:pPr>
    </w:p>
    <w:p w14:paraId="6345CCFE" w14:textId="7BB5B0E3" w:rsidR="00CF0566" w:rsidRPr="00320E98" w:rsidRDefault="00000000" w:rsidP="0028557A">
      <w:pPr>
        <w:tabs>
          <w:tab w:val="left" w:pos="2762"/>
        </w:tabs>
        <w:rPr>
          <w:rFonts w:ascii="Times New Roman" w:hAnsi="Times New Roman" w:cs="Times New Roman"/>
        </w:rPr>
      </w:pPr>
      <w:r w:rsidRPr="00320E98">
        <w:rPr>
          <w:rFonts w:ascii="Times New Roman" w:hAnsi="Times New Roman" w:cs="Times New Roman"/>
          <w:b/>
          <w:bCs/>
          <w:color w:val="1F4E79"/>
        </w:rPr>
        <w:t>1. INTRODUCERE ȘI SCOPUL INSTRUIRII</w:t>
      </w:r>
    </w:p>
    <w:p w14:paraId="07D619F9"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Prezentul material de instruire a fost elaborat în contextul necesității de a consolida cunoștințele personalului I.C.U.T.R. cu privire la dreptul la propria imagine, un drept fundamental al persoanei, garantat atât de legislația națională, cât și de cea europeană.</w:t>
      </w:r>
    </w:p>
    <w:p w14:paraId="3BAF2CF0"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Scopul acestei instruiri este de a asigura că fiecare membru al personalului institutului înțelege importanța protejării imaginii proprii și a celorlalți - colegi, pacienți și vizitatori - în desfășurarea activității profesionale.</w:t>
      </w:r>
    </w:p>
    <w:p w14:paraId="4A5BD7F7" w14:textId="77777777" w:rsidR="00CF0566" w:rsidRPr="00320E98" w:rsidRDefault="00000000">
      <w:pPr>
        <w:spacing w:before="200" w:after="200"/>
        <w:rPr>
          <w:rFonts w:ascii="Times New Roman" w:hAnsi="Times New Roman" w:cs="Times New Roman"/>
        </w:rPr>
      </w:pPr>
      <w:r w:rsidRPr="00320E98">
        <w:rPr>
          <w:rFonts w:ascii="Times New Roman" w:hAnsi="Times New Roman" w:cs="Times New Roman"/>
          <w:b/>
          <w:bCs/>
        </w:rPr>
        <w:t>Obiectivele instruirii:</w:t>
      </w:r>
    </w:p>
    <w:p w14:paraId="40790455"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Înțelegerea conceptului juridic de drept la propria imagine</w:t>
      </w:r>
    </w:p>
    <w:p w14:paraId="7DA81667"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Cunoașterea cadrului legal aplicabil (Codul Civil, GDPR, legislația muncii)</w:t>
      </w:r>
    </w:p>
    <w:p w14:paraId="34707258"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Identificarea situațiilor în care filmarea/fotografierea este interzisă sau permisă</w:t>
      </w:r>
    </w:p>
    <w:p w14:paraId="58DF566F"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Cunoașterea procedurilor corecte de raportare și documentare a incidentelor</w:t>
      </w:r>
    </w:p>
    <w:p w14:paraId="0B03D092"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Conștientizarea consecințelor juridice ale încălcării acestui drept</w:t>
      </w:r>
    </w:p>
    <w:p w14:paraId="0594C26A" w14:textId="77777777" w:rsidR="00CB1043" w:rsidRPr="00320E98" w:rsidRDefault="00CB1043" w:rsidP="0028557A">
      <w:pPr>
        <w:rPr>
          <w:rFonts w:ascii="Times New Roman" w:hAnsi="Times New Roman" w:cs="Times New Roman"/>
          <w:b/>
          <w:bCs/>
          <w:color w:val="1F4E79"/>
        </w:rPr>
      </w:pPr>
    </w:p>
    <w:p w14:paraId="3FC66729" w14:textId="793BC8D6" w:rsidR="00CF0566" w:rsidRPr="00320E98" w:rsidRDefault="00000000" w:rsidP="0028557A">
      <w:pPr>
        <w:rPr>
          <w:rFonts w:ascii="Times New Roman" w:hAnsi="Times New Roman" w:cs="Times New Roman"/>
        </w:rPr>
      </w:pPr>
      <w:r w:rsidRPr="00320E98">
        <w:rPr>
          <w:rFonts w:ascii="Times New Roman" w:hAnsi="Times New Roman" w:cs="Times New Roman"/>
          <w:b/>
          <w:bCs/>
          <w:color w:val="1F4E79"/>
        </w:rPr>
        <w:t>2. CE ESTE DREPTUL LA PROPRIA IMAGINE?</w:t>
      </w:r>
    </w:p>
    <w:p w14:paraId="39705B0C"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Dreptul la propria imagine este un drept personal nepatrimonial, strâns legat de dreptul la viață privată și de demnitatea umană. Acest drept conferă fiecărei persoane puterea de a decide dacă, când, cum și în ce condiții imaginea sa (fizică sau reprezentare grafică) poate fi captată, reprodusă sau difuzată.</w:t>
      </w:r>
    </w:p>
    <w:p w14:paraId="2661BC52" w14:textId="77777777" w:rsidR="00CF0566" w:rsidRPr="00320E98" w:rsidRDefault="00000000">
      <w:pPr>
        <w:spacing w:before="200" w:after="200"/>
        <w:rPr>
          <w:rFonts w:ascii="Times New Roman" w:hAnsi="Times New Roman" w:cs="Times New Roman"/>
        </w:rPr>
      </w:pPr>
      <w:r w:rsidRPr="00320E98">
        <w:rPr>
          <w:rFonts w:ascii="Times New Roman" w:hAnsi="Times New Roman" w:cs="Times New Roman"/>
          <w:b/>
          <w:bCs/>
        </w:rPr>
        <w:t>Componente ale dreptului la propria imagine:</w:t>
      </w:r>
    </w:p>
    <w:p w14:paraId="52DDD33C" w14:textId="77777777" w:rsidR="00AC5171" w:rsidRPr="00320E98" w:rsidRDefault="00AC5171" w:rsidP="00AC5171">
      <w:pPr>
        <w:pStyle w:val="ListParagraph"/>
        <w:numPr>
          <w:ilvl w:val="0"/>
          <w:numId w:val="3"/>
        </w:numPr>
        <w:jc w:val="both"/>
        <w:rPr>
          <w:rFonts w:ascii="Times New Roman" w:hAnsi="Times New Roman" w:cs="Times New Roman"/>
        </w:rPr>
      </w:pPr>
      <w:r w:rsidRPr="00320E98">
        <w:rPr>
          <w:rFonts w:ascii="Times New Roman" w:hAnsi="Times New Roman" w:cs="Times New Roman"/>
        </w:rPr>
        <w:t>Dreptul de a decide asupra captării imaginii – ca regulă, în incinta I.C.U.T.R. fotografierea/filmarea persoanelor (personal/pacienți/vizitatori) se realizează numai în baza unui temei legal și a autorizării instituționale, după caz cu consimțământ. Dreptul la propria imagine se exercită în limitele prevăzute de lege (art. 75 Cod civil). În mediul medical, fotografierea/filmarea pacientului este supusă regulii din Legea nr. 46/2003, art. 20 (cu excepțiile legale).</w:t>
      </w:r>
    </w:p>
    <w:p w14:paraId="3780C488" w14:textId="3D5DCF13"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rPr>
        <w:t>Dreptul de a decide asupra utilizării imaginii - chiar și atunci când captarea a fost autorizată, utilizarea ulterioară necesită acord separat</w:t>
      </w:r>
    </w:p>
    <w:p w14:paraId="620060DB"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rPr>
        <w:t>Dreptul de a decide asupra difuzării imaginii - publicarea sau distribuirea imaginii cuiva necesită consimțământ explicit</w:t>
      </w:r>
    </w:p>
    <w:p w14:paraId="4390AE64" w14:textId="77777777" w:rsidR="00CF0566" w:rsidRPr="00320E98" w:rsidRDefault="00000000">
      <w:pPr>
        <w:pBdr>
          <w:left w:val="single" w:sz="24" w:space="0" w:color="FFD966"/>
        </w:pBdr>
        <w:shd w:val="clear" w:color="auto" w:fill="FFF2CC"/>
        <w:spacing w:before="300" w:after="200"/>
        <w:ind w:left="200"/>
        <w:rPr>
          <w:rFonts w:ascii="Times New Roman" w:hAnsi="Times New Roman" w:cs="Times New Roman"/>
        </w:rPr>
      </w:pPr>
      <w:r w:rsidRPr="00320E98">
        <w:rPr>
          <w:rFonts w:ascii="Times New Roman" w:hAnsi="Times New Roman" w:cs="Times New Roman"/>
          <w:b/>
          <w:bCs/>
          <w:color w:val="BF8F00"/>
        </w:rPr>
        <w:t xml:space="preserve">IMPORTANT: </w:t>
      </w:r>
      <w:r w:rsidRPr="00320E98">
        <w:rPr>
          <w:rFonts w:ascii="Times New Roman" w:hAnsi="Times New Roman" w:cs="Times New Roman"/>
        </w:rPr>
        <w:t>Imaginea unei persoane este considerată dată cu caracter personal în sensul GDPR. Prelucrarea acesteia fără temei legal sau consimțământ constituie o încălcare a legislației privind protecția datelor.</w:t>
      </w:r>
    </w:p>
    <w:p w14:paraId="42C978E6" w14:textId="07612387" w:rsidR="00CF0566" w:rsidRPr="00320E98" w:rsidRDefault="00000000">
      <w:pPr>
        <w:pStyle w:val="Heading1"/>
        <w:rPr>
          <w:rFonts w:ascii="Times New Roman" w:hAnsi="Times New Roman" w:cs="Times New Roman"/>
          <w:sz w:val="24"/>
          <w:szCs w:val="24"/>
        </w:rPr>
      </w:pPr>
      <w:r w:rsidRPr="00320E98">
        <w:rPr>
          <w:rFonts w:ascii="Times New Roman" w:hAnsi="Times New Roman" w:cs="Times New Roman"/>
          <w:sz w:val="24"/>
          <w:szCs w:val="24"/>
        </w:rPr>
        <w:t>3. CADRUL LEGAL APLICABIL</w:t>
      </w:r>
    </w:p>
    <w:p w14:paraId="462FF349" w14:textId="77777777" w:rsidR="00CF0566" w:rsidRPr="00320E98" w:rsidRDefault="00000000">
      <w:pPr>
        <w:pStyle w:val="Heading2"/>
        <w:rPr>
          <w:rFonts w:ascii="Times New Roman" w:hAnsi="Times New Roman" w:cs="Times New Roman"/>
          <w:sz w:val="24"/>
          <w:szCs w:val="24"/>
        </w:rPr>
      </w:pPr>
      <w:r w:rsidRPr="00320E98">
        <w:rPr>
          <w:rFonts w:ascii="Times New Roman" w:hAnsi="Times New Roman" w:cs="Times New Roman"/>
          <w:sz w:val="24"/>
          <w:szCs w:val="24"/>
        </w:rPr>
        <w:t>3.1. Codul Civil - Art. 73-74</w:t>
      </w:r>
    </w:p>
    <w:p w14:paraId="3895084B"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Codul Civil român reglementează explicit dreptul la propria imagine în cadrul drepturilor inerente persoanei fizice.</w:t>
      </w:r>
    </w:p>
    <w:p w14:paraId="486BF7BE" w14:textId="77777777" w:rsidR="00CF0566" w:rsidRPr="00320E98" w:rsidRDefault="00000000">
      <w:pPr>
        <w:shd w:val="clear" w:color="auto" w:fill="E7E6E6"/>
        <w:spacing w:before="200" w:after="100"/>
        <w:ind w:left="400" w:right="400"/>
        <w:rPr>
          <w:rFonts w:ascii="Times New Roman" w:hAnsi="Times New Roman" w:cs="Times New Roman"/>
        </w:rPr>
      </w:pPr>
      <w:r w:rsidRPr="00320E98">
        <w:rPr>
          <w:rFonts w:ascii="Times New Roman" w:hAnsi="Times New Roman" w:cs="Times New Roman"/>
          <w:b/>
          <w:bCs/>
          <w:i/>
          <w:iCs/>
        </w:rPr>
        <w:t>Art. 73 - Dreptul la propria imagine</w:t>
      </w:r>
    </w:p>
    <w:p w14:paraId="710C0D56" w14:textId="77777777" w:rsidR="00CF0566" w:rsidRPr="00320E98" w:rsidRDefault="00000000">
      <w:pPr>
        <w:shd w:val="clear" w:color="auto" w:fill="E7E6E6"/>
        <w:spacing w:after="200"/>
        <w:ind w:left="400" w:right="400"/>
        <w:rPr>
          <w:rFonts w:ascii="Times New Roman" w:hAnsi="Times New Roman" w:cs="Times New Roman"/>
        </w:rPr>
      </w:pPr>
      <w:r w:rsidRPr="00320E98">
        <w:rPr>
          <w:rFonts w:ascii="Times New Roman" w:hAnsi="Times New Roman" w:cs="Times New Roman"/>
          <w:i/>
          <w:iCs/>
        </w:rPr>
        <w:t>(1) Orice persoană are dreptul la propria imagine. (2) În exercitarea dreptului la propria imagine, ea poate să interzică ori să împiedice reproducerea, în orice mod, a înfățișării sale fizice ori a vocii sale sau, după caz, utilizarea unei asemenea reproduceri.</w:t>
      </w:r>
    </w:p>
    <w:p w14:paraId="766889DC" w14:textId="77777777" w:rsidR="00CF0566" w:rsidRPr="00320E98" w:rsidRDefault="00000000">
      <w:pPr>
        <w:shd w:val="clear" w:color="auto" w:fill="E7E6E6"/>
        <w:spacing w:before="200" w:after="100"/>
        <w:ind w:left="400" w:right="400"/>
        <w:rPr>
          <w:rFonts w:ascii="Times New Roman" w:hAnsi="Times New Roman" w:cs="Times New Roman"/>
        </w:rPr>
      </w:pPr>
      <w:r w:rsidRPr="00320E98">
        <w:rPr>
          <w:rFonts w:ascii="Times New Roman" w:hAnsi="Times New Roman" w:cs="Times New Roman"/>
          <w:b/>
          <w:bCs/>
          <w:i/>
          <w:iCs/>
        </w:rPr>
        <w:t>Art. 74 - Atingeri aduse vieții private</w:t>
      </w:r>
    </w:p>
    <w:p w14:paraId="237DB33C" w14:textId="77777777" w:rsidR="00CF0566" w:rsidRPr="00320E98" w:rsidRDefault="00000000">
      <w:pPr>
        <w:shd w:val="clear" w:color="auto" w:fill="E7E6E6"/>
        <w:spacing w:after="200"/>
        <w:ind w:left="400" w:right="400"/>
        <w:rPr>
          <w:rFonts w:ascii="Times New Roman" w:hAnsi="Times New Roman" w:cs="Times New Roman"/>
        </w:rPr>
      </w:pPr>
      <w:r w:rsidRPr="00320E98">
        <w:rPr>
          <w:rFonts w:ascii="Times New Roman" w:hAnsi="Times New Roman" w:cs="Times New Roman"/>
          <w:i/>
          <w:iCs/>
        </w:rPr>
        <w:lastRenderedPageBreak/>
        <w:t>Sub rezerva aplicării dispozițiilor art. 75, pot fi considerate ca atingeri aduse vieții private: b) captarea sau utilizarea imaginii sau a vocii unei persoane aflate într-un spațiu privat, fără acordul acesteia; c) difuzarea de imagini care prezintă interioare ale unui spațiu privat, fără acordul celui care îl ocupă.</w:t>
      </w:r>
    </w:p>
    <w:p w14:paraId="2851D772" w14:textId="77777777" w:rsidR="00CF0566" w:rsidRPr="00320E98" w:rsidRDefault="00000000">
      <w:pPr>
        <w:pStyle w:val="Heading2"/>
        <w:rPr>
          <w:rFonts w:ascii="Times New Roman" w:hAnsi="Times New Roman" w:cs="Times New Roman"/>
          <w:sz w:val="24"/>
          <w:szCs w:val="24"/>
        </w:rPr>
      </w:pPr>
      <w:r w:rsidRPr="00320E98">
        <w:rPr>
          <w:rFonts w:ascii="Times New Roman" w:hAnsi="Times New Roman" w:cs="Times New Roman"/>
          <w:sz w:val="24"/>
          <w:szCs w:val="24"/>
        </w:rPr>
        <w:t>3.2. GDPR - Regulamentul UE 679/2016</w:t>
      </w:r>
    </w:p>
    <w:p w14:paraId="66C2F14D"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Regulamentul General privind Protecția Datelor (GDPR) clasifică imaginile persoanelor ca date cu caracter personal. În contextul medical, datele privind sănătatea beneficiază de protecție sporită, fiind considerate categorii speciale de date.</w:t>
      </w:r>
    </w:p>
    <w:p w14:paraId="5FAFFC59"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rPr>
        <w:t>Principii GDPR relevante:</w:t>
      </w:r>
    </w:p>
    <w:p w14:paraId="7D70D951"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Legalitate, echitate și transparență - prelucrarea trebuie să aibă un temei legal valid</w:t>
      </w:r>
    </w:p>
    <w:p w14:paraId="6D4DE359"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Limitarea scopului - imaginile pot fi utilizate doar pentru scopul declarat</w:t>
      </w:r>
    </w:p>
    <w:p w14:paraId="6017AEF6"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Minimizarea datelor - se colectează doar ce este strict necesar</w:t>
      </w:r>
    </w:p>
    <w:p w14:paraId="07A00749"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Integritate și confidențialitate - măsuri tehnice și organizatorice de protecție</w:t>
      </w:r>
    </w:p>
    <w:p w14:paraId="21442EEC" w14:textId="5969F09C" w:rsidR="00CF0566" w:rsidRPr="00320E98" w:rsidRDefault="00000000">
      <w:pPr>
        <w:pBdr>
          <w:left w:val="single" w:sz="24" w:space="0" w:color="ED7D31"/>
        </w:pBdr>
        <w:shd w:val="clear" w:color="auto" w:fill="FCE4D6"/>
        <w:spacing w:before="200"/>
        <w:ind w:left="200"/>
        <w:rPr>
          <w:rFonts w:ascii="Times New Roman" w:hAnsi="Times New Roman" w:cs="Times New Roman"/>
        </w:rPr>
      </w:pPr>
      <w:r w:rsidRPr="00320E98">
        <w:rPr>
          <w:rFonts w:ascii="Times New Roman" w:hAnsi="Times New Roman" w:cs="Times New Roman"/>
          <w:b/>
          <w:bCs/>
          <w:color w:val="C65911"/>
        </w:rPr>
        <w:t>Sancțiuni GDPR</w:t>
      </w:r>
      <w:r w:rsidR="00EA5995" w:rsidRPr="00320E98">
        <w:rPr>
          <w:rFonts w:ascii="Times New Roman" w:hAnsi="Times New Roman" w:cs="Times New Roman"/>
          <w:b/>
          <w:bCs/>
          <w:color w:val="C65911"/>
        </w:rPr>
        <w:t xml:space="preserve"> (art. 83):</w:t>
      </w:r>
      <w:bookmarkStart w:id="0" w:name="_Hlk218862280"/>
      <w:r w:rsidR="00AC5171" w:rsidRPr="00320E98">
        <w:rPr>
          <w:rFonts w:ascii="Times New Roman" w:hAnsi="Times New Roman" w:cs="Times New Roman"/>
        </w:rPr>
        <w:t xml:space="preserve"> </w:t>
      </w:r>
      <w:bookmarkEnd w:id="0"/>
      <w:r w:rsidR="00AC5171" w:rsidRPr="00320E98">
        <w:rPr>
          <w:rFonts w:ascii="Times New Roman" w:hAnsi="Times New Roman" w:cs="Times New Roman"/>
        </w:rPr>
        <w:t>amenzi administrative de până la 20.000.000 EUR sau, în cazul unei întreprinderi, până la 4% din cifra de afaceri anuală globală, oricare este mai mare. Pentru autorități/organisme publice din România se aplică dispozițiile naționale privind măsurile corective (avertisment + plan de remediere), conform Legii nr. 190/2018.</w:t>
      </w:r>
    </w:p>
    <w:p w14:paraId="4FC8DE70" w14:textId="77777777" w:rsidR="00CF0566" w:rsidRPr="00320E98" w:rsidRDefault="00000000">
      <w:pPr>
        <w:pStyle w:val="Heading2"/>
        <w:rPr>
          <w:rFonts w:ascii="Times New Roman" w:hAnsi="Times New Roman" w:cs="Times New Roman"/>
          <w:sz w:val="24"/>
          <w:szCs w:val="24"/>
        </w:rPr>
      </w:pPr>
      <w:r w:rsidRPr="00320E98">
        <w:rPr>
          <w:rFonts w:ascii="Times New Roman" w:hAnsi="Times New Roman" w:cs="Times New Roman"/>
          <w:sz w:val="24"/>
          <w:szCs w:val="24"/>
        </w:rPr>
        <w:t>3.3. Legea nr. 190/2018</w:t>
      </w:r>
    </w:p>
    <w:p w14:paraId="177C1C76" w14:textId="407113D9" w:rsidR="00EA5995" w:rsidRPr="00320E98" w:rsidRDefault="00EA5995">
      <w:pPr>
        <w:spacing w:after="120"/>
        <w:jc w:val="both"/>
        <w:rPr>
          <w:rFonts w:ascii="Times New Roman" w:hAnsi="Times New Roman" w:cs="Times New Roman"/>
        </w:rPr>
      </w:pPr>
      <w:r w:rsidRPr="00320E98">
        <w:rPr>
          <w:rFonts w:ascii="Times New Roman" w:hAnsi="Times New Roman" w:cs="Times New Roman"/>
        </w:rPr>
        <w:t>Legea nr. 190/2018 completează GDPR la nivel național. Pentru autorități/organisme publice, la constatarea încălcărilor ANSPDCP aplică sancțiunea avertismentului și anexează un plan de remediere (art. 13), urmând ca, în funcție de rezultatul remedierii și cadrul aplicabil, să poată dispune măsuri/sancțiuni conform legii (art. 14).</w:t>
      </w:r>
    </w:p>
    <w:p w14:paraId="6E1A0E60" w14:textId="77777777" w:rsidR="00CF0566" w:rsidRPr="00320E98" w:rsidRDefault="00000000">
      <w:pPr>
        <w:pStyle w:val="Heading2"/>
        <w:rPr>
          <w:rFonts w:ascii="Times New Roman" w:hAnsi="Times New Roman" w:cs="Times New Roman"/>
          <w:sz w:val="24"/>
          <w:szCs w:val="24"/>
        </w:rPr>
      </w:pPr>
      <w:r w:rsidRPr="00320E98">
        <w:rPr>
          <w:rFonts w:ascii="Times New Roman" w:hAnsi="Times New Roman" w:cs="Times New Roman"/>
          <w:sz w:val="24"/>
          <w:szCs w:val="24"/>
        </w:rPr>
        <w:t>3.4. Codul Muncii</w:t>
      </w:r>
    </w:p>
    <w:p w14:paraId="78A66E82"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Art. 248 din Codul Muncii prevede sancțiunile disciplinare aplicabile în cazul abaterilor de la normele de conduită la locul de muncă:</w:t>
      </w:r>
    </w:p>
    <w:p w14:paraId="50D871F4" w14:textId="77777777" w:rsidR="00EA5995" w:rsidRPr="00320E98" w:rsidRDefault="00EA5995">
      <w:pPr>
        <w:pStyle w:val="ListParagraph"/>
        <w:numPr>
          <w:ilvl w:val="0"/>
          <w:numId w:val="4"/>
        </w:numPr>
        <w:rPr>
          <w:rFonts w:ascii="Times New Roman" w:hAnsi="Times New Roman" w:cs="Times New Roman"/>
        </w:rPr>
      </w:pPr>
      <w:bookmarkStart w:id="1" w:name="_Hlk218863230"/>
      <w:r w:rsidRPr="00320E98">
        <w:rPr>
          <w:rFonts w:ascii="Times New Roman" w:hAnsi="Times New Roman" w:cs="Times New Roman"/>
        </w:rPr>
        <w:t>Avertismentul scris</w:t>
      </w:r>
    </w:p>
    <w:p w14:paraId="1DBCD797" w14:textId="77777777" w:rsidR="00EA5995" w:rsidRPr="00320E98" w:rsidRDefault="00EA5995">
      <w:pPr>
        <w:pStyle w:val="ListParagraph"/>
        <w:numPr>
          <w:ilvl w:val="0"/>
          <w:numId w:val="4"/>
        </w:numPr>
        <w:rPr>
          <w:rFonts w:ascii="Times New Roman" w:hAnsi="Times New Roman" w:cs="Times New Roman"/>
        </w:rPr>
      </w:pPr>
      <w:r w:rsidRPr="00320E98">
        <w:rPr>
          <w:rFonts w:ascii="Times New Roman" w:hAnsi="Times New Roman" w:cs="Times New Roman"/>
        </w:rPr>
        <w:t>Retrogradarea din funcție (maximum 60 de zile)</w:t>
      </w:r>
    </w:p>
    <w:p w14:paraId="27E09F44" w14:textId="77777777" w:rsidR="00EA5995" w:rsidRPr="00320E98" w:rsidRDefault="00EA5995">
      <w:pPr>
        <w:pStyle w:val="ListParagraph"/>
        <w:numPr>
          <w:ilvl w:val="0"/>
          <w:numId w:val="4"/>
        </w:numPr>
        <w:rPr>
          <w:rFonts w:ascii="Times New Roman" w:hAnsi="Times New Roman" w:cs="Times New Roman"/>
        </w:rPr>
      </w:pPr>
      <w:r w:rsidRPr="00320E98">
        <w:rPr>
          <w:rFonts w:ascii="Times New Roman" w:hAnsi="Times New Roman" w:cs="Times New Roman"/>
        </w:rPr>
        <w:t>Reducerea salariului de bază pe o durată de 1-3 luni cu 5-10%</w:t>
      </w:r>
    </w:p>
    <w:p w14:paraId="75D36EBE" w14:textId="77777777" w:rsidR="00EA5995" w:rsidRPr="00320E98" w:rsidRDefault="00EA5995">
      <w:pPr>
        <w:pStyle w:val="ListParagraph"/>
        <w:numPr>
          <w:ilvl w:val="0"/>
          <w:numId w:val="4"/>
        </w:numPr>
        <w:rPr>
          <w:rFonts w:ascii="Times New Roman" w:hAnsi="Times New Roman" w:cs="Times New Roman"/>
        </w:rPr>
      </w:pPr>
      <w:r w:rsidRPr="00320E98">
        <w:rPr>
          <w:rFonts w:ascii="Times New Roman" w:hAnsi="Times New Roman" w:cs="Times New Roman"/>
        </w:rPr>
        <w:t>Reducerea salariului de bază și/sau, după caz, a indemnizației de conducere pe o perioadă de 1-3 luni cu 5-10%</w:t>
      </w:r>
    </w:p>
    <w:p w14:paraId="75BC9F71" w14:textId="202CE82B" w:rsidR="00CF0566" w:rsidRPr="00320E98" w:rsidRDefault="00EA5995">
      <w:pPr>
        <w:pStyle w:val="ListParagraph"/>
        <w:numPr>
          <w:ilvl w:val="0"/>
          <w:numId w:val="4"/>
        </w:numPr>
        <w:rPr>
          <w:rFonts w:ascii="Times New Roman" w:hAnsi="Times New Roman" w:cs="Times New Roman"/>
        </w:rPr>
      </w:pPr>
      <w:r w:rsidRPr="00320E98">
        <w:rPr>
          <w:rFonts w:ascii="Times New Roman" w:hAnsi="Times New Roman" w:cs="Times New Roman"/>
        </w:rPr>
        <w:t>Desfacerea disciplinară a contractului individual de muncă</w:t>
      </w:r>
    </w:p>
    <w:bookmarkEnd w:id="1"/>
    <w:p w14:paraId="37657689" w14:textId="77777777" w:rsidR="00CF0566" w:rsidRPr="00320E98" w:rsidRDefault="00000000">
      <w:pPr>
        <w:pStyle w:val="Heading1"/>
        <w:rPr>
          <w:rFonts w:ascii="Times New Roman" w:hAnsi="Times New Roman" w:cs="Times New Roman"/>
          <w:sz w:val="24"/>
          <w:szCs w:val="24"/>
        </w:rPr>
      </w:pPr>
      <w:r w:rsidRPr="00320E98">
        <w:rPr>
          <w:rFonts w:ascii="Times New Roman" w:hAnsi="Times New Roman" w:cs="Times New Roman"/>
          <w:sz w:val="24"/>
          <w:szCs w:val="24"/>
        </w:rPr>
        <w:t>4. PARTICULARITĂȚI ÎN MEDIUL MEDICAL</w:t>
      </w:r>
    </w:p>
    <w:p w14:paraId="4A812D40"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În cadrul unui institut medical precum I.C.U.T.R., dreptul la propria imagine capătă o relevanță deosebită datorită naturii activității desfășurate și a categoriilor de persoane implicate.</w:t>
      </w:r>
    </w:p>
    <w:p w14:paraId="58B1D507"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rPr>
        <w:t>De ce este esențială protecția imaginii în mediul medical?</w:t>
      </w:r>
    </w:p>
    <w:p w14:paraId="39465325"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rPr>
        <w:t>Vulnerabilitatea pacienților - pacienții se află într-o stare de vulnerabilitate fizică și emoțională</w:t>
      </w:r>
    </w:p>
    <w:p w14:paraId="59F097F8"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rPr>
        <w:t>Confidențialitatea medicală - imaginile pot dezvălui informații despre starea de sănătate</w:t>
      </w:r>
    </w:p>
    <w:p w14:paraId="7E02E3A6"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rPr>
        <w:t>Demnitatea umană - procedurile medicale pot implica expunerea corpului</w:t>
      </w:r>
    </w:p>
    <w:p w14:paraId="4FE46059"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rPr>
        <w:t>Relația de încredere - pacienții trebuie să aibă încredere că intimitatea lor este respectată</w:t>
      </w:r>
    </w:p>
    <w:p w14:paraId="075118B7"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rPr>
        <w:t>Mediul de lucru - colegii au dreptul de a lucra într-un mediu în care imaginea lor este respectată</w:t>
      </w:r>
    </w:p>
    <w:p w14:paraId="4D2DEAEA" w14:textId="77777777" w:rsidR="00CF0566" w:rsidRPr="00320E98" w:rsidRDefault="00000000">
      <w:pPr>
        <w:spacing w:before="300" w:after="200"/>
        <w:rPr>
          <w:rFonts w:ascii="Times New Roman" w:hAnsi="Times New Roman" w:cs="Times New Roman"/>
        </w:rPr>
      </w:pPr>
      <w:r w:rsidRPr="00320E98">
        <w:rPr>
          <w:rFonts w:ascii="Times New Roman" w:hAnsi="Times New Roman" w:cs="Times New Roman"/>
          <w:b/>
          <w:bCs/>
          <w:color w:val="C00000"/>
        </w:rPr>
        <w:lastRenderedPageBreak/>
        <w:t>Zone cu interdicție absolută de filmare/fotografiere: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8"/>
        <w:gridCol w:w="4818"/>
      </w:tblGrid>
      <w:tr w:rsidR="00CF0566" w:rsidRPr="00320E98" w14:paraId="66241ED5" w14:textId="77777777">
        <w:tc>
          <w:tcPr>
            <w:tcW w:w="45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599E2F4" w14:textId="77777777" w:rsidR="00CF0566" w:rsidRPr="00320E98" w:rsidRDefault="00000000">
            <w:pPr>
              <w:rPr>
                <w:rFonts w:ascii="Times New Roman" w:hAnsi="Times New Roman" w:cs="Times New Roman"/>
              </w:rPr>
            </w:pPr>
            <w:r w:rsidRPr="00320E98">
              <w:rPr>
                <w:rFonts w:ascii="Times New Roman" w:hAnsi="Times New Roman" w:cs="Times New Roman"/>
                <w:b/>
                <w:bCs/>
                <w:color w:val="FFFFFF"/>
              </w:rPr>
              <w:t>ZONĂ</w:t>
            </w:r>
          </w:p>
        </w:tc>
        <w:tc>
          <w:tcPr>
            <w:tcW w:w="45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BA4A394" w14:textId="77777777" w:rsidR="00CF0566" w:rsidRPr="00320E98" w:rsidRDefault="00000000">
            <w:pPr>
              <w:rPr>
                <w:rFonts w:ascii="Times New Roman" w:hAnsi="Times New Roman" w:cs="Times New Roman"/>
              </w:rPr>
            </w:pPr>
            <w:r w:rsidRPr="00320E98">
              <w:rPr>
                <w:rFonts w:ascii="Times New Roman" w:hAnsi="Times New Roman" w:cs="Times New Roman"/>
                <w:b/>
                <w:bCs/>
                <w:color w:val="FFFFFF"/>
              </w:rPr>
              <w:t>MOTIVAȚIE</w:t>
            </w:r>
          </w:p>
        </w:tc>
      </w:tr>
      <w:tr w:rsidR="00CF0566" w:rsidRPr="00320E98" w14:paraId="0D27B6A8"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BFC8D1" w14:textId="77777777" w:rsidR="00CF0566" w:rsidRPr="00320E98" w:rsidRDefault="00000000">
            <w:pPr>
              <w:rPr>
                <w:rFonts w:ascii="Times New Roman" w:hAnsi="Times New Roman" w:cs="Times New Roman"/>
              </w:rPr>
            </w:pPr>
            <w:r w:rsidRPr="00320E98">
              <w:rPr>
                <w:rFonts w:ascii="Times New Roman" w:hAnsi="Times New Roman" w:cs="Times New Roman"/>
              </w:rPr>
              <w:t>Blocul Operator</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87C1EE" w14:textId="77777777" w:rsidR="00CF0566" w:rsidRPr="00320E98" w:rsidRDefault="00000000">
            <w:pPr>
              <w:rPr>
                <w:rFonts w:ascii="Times New Roman" w:hAnsi="Times New Roman" w:cs="Times New Roman"/>
              </w:rPr>
            </w:pPr>
            <w:r w:rsidRPr="00320E98">
              <w:rPr>
                <w:rFonts w:ascii="Times New Roman" w:hAnsi="Times New Roman" w:cs="Times New Roman"/>
              </w:rPr>
              <w:t>Proceduri invazive, pacienți vulnerabili</w:t>
            </w:r>
          </w:p>
        </w:tc>
      </w:tr>
      <w:tr w:rsidR="00CF0566" w:rsidRPr="00320E98" w14:paraId="4863D3E4"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9713C9" w14:textId="77777777" w:rsidR="00CF0566" w:rsidRPr="00320E98" w:rsidRDefault="00000000">
            <w:pPr>
              <w:rPr>
                <w:rFonts w:ascii="Times New Roman" w:hAnsi="Times New Roman" w:cs="Times New Roman"/>
              </w:rPr>
            </w:pPr>
            <w:r w:rsidRPr="00320E98">
              <w:rPr>
                <w:rFonts w:ascii="Times New Roman" w:hAnsi="Times New Roman" w:cs="Times New Roman"/>
              </w:rPr>
              <w:t>Compartimentul ATI</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DEEE2C" w14:textId="77777777" w:rsidR="00CF0566" w:rsidRPr="00320E98" w:rsidRDefault="00000000">
            <w:pPr>
              <w:rPr>
                <w:rFonts w:ascii="Times New Roman" w:hAnsi="Times New Roman" w:cs="Times New Roman"/>
              </w:rPr>
            </w:pPr>
            <w:r w:rsidRPr="00320E98">
              <w:rPr>
                <w:rFonts w:ascii="Times New Roman" w:hAnsi="Times New Roman" w:cs="Times New Roman"/>
              </w:rPr>
              <w:t>Pacienți în stare critică, intimitate maximă</w:t>
            </w:r>
          </w:p>
        </w:tc>
      </w:tr>
      <w:tr w:rsidR="00CF0566" w:rsidRPr="00320E98" w14:paraId="56DB44C9"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C4BDBA" w14:textId="77777777" w:rsidR="00CF0566" w:rsidRPr="00320E98" w:rsidRDefault="00000000">
            <w:pPr>
              <w:rPr>
                <w:rFonts w:ascii="Times New Roman" w:hAnsi="Times New Roman" w:cs="Times New Roman"/>
              </w:rPr>
            </w:pPr>
            <w:r w:rsidRPr="00320E98">
              <w:rPr>
                <w:rFonts w:ascii="Times New Roman" w:hAnsi="Times New Roman" w:cs="Times New Roman"/>
              </w:rPr>
              <w:t>Saloane cu pacienți</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AF519F" w14:textId="77777777" w:rsidR="00CF0566" w:rsidRPr="00320E98" w:rsidRDefault="00000000">
            <w:pPr>
              <w:rPr>
                <w:rFonts w:ascii="Times New Roman" w:hAnsi="Times New Roman" w:cs="Times New Roman"/>
              </w:rPr>
            </w:pPr>
            <w:r w:rsidRPr="00320E98">
              <w:rPr>
                <w:rFonts w:ascii="Times New Roman" w:hAnsi="Times New Roman" w:cs="Times New Roman"/>
              </w:rPr>
              <w:t>Spații private, multiple persoane afectate</w:t>
            </w:r>
          </w:p>
        </w:tc>
      </w:tr>
      <w:tr w:rsidR="00CF0566" w:rsidRPr="00320E98" w14:paraId="778C468B"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EAAEF5" w14:textId="77777777" w:rsidR="00CF0566" w:rsidRPr="00320E98" w:rsidRDefault="00000000">
            <w:pPr>
              <w:rPr>
                <w:rFonts w:ascii="Times New Roman" w:hAnsi="Times New Roman" w:cs="Times New Roman"/>
              </w:rPr>
            </w:pPr>
            <w:r w:rsidRPr="00320E98">
              <w:rPr>
                <w:rFonts w:ascii="Times New Roman" w:hAnsi="Times New Roman" w:cs="Times New Roman"/>
              </w:rPr>
              <w:t>Cabinete medicale</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46C1F9" w14:textId="77777777" w:rsidR="00CF0566" w:rsidRPr="00320E98" w:rsidRDefault="00000000">
            <w:pPr>
              <w:rPr>
                <w:rFonts w:ascii="Times New Roman" w:hAnsi="Times New Roman" w:cs="Times New Roman"/>
              </w:rPr>
            </w:pPr>
            <w:r w:rsidRPr="00320E98">
              <w:rPr>
                <w:rFonts w:ascii="Times New Roman" w:hAnsi="Times New Roman" w:cs="Times New Roman"/>
              </w:rPr>
              <w:t>Consultații, examinări, date sensibile</w:t>
            </w:r>
          </w:p>
        </w:tc>
      </w:tr>
      <w:tr w:rsidR="00CF0566" w:rsidRPr="00320E98" w14:paraId="7646DE0E" w14:textId="77777777">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7B4193" w14:textId="77777777" w:rsidR="00CF0566" w:rsidRPr="00320E98" w:rsidRDefault="00000000">
            <w:pPr>
              <w:rPr>
                <w:rFonts w:ascii="Times New Roman" w:hAnsi="Times New Roman" w:cs="Times New Roman"/>
              </w:rPr>
            </w:pPr>
            <w:r w:rsidRPr="00320E98">
              <w:rPr>
                <w:rFonts w:ascii="Times New Roman" w:hAnsi="Times New Roman" w:cs="Times New Roman"/>
              </w:rPr>
              <w:t>Laboratoare</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8F80A4" w14:textId="77777777" w:rsidR="00CF0566" w:rsidRPr="00320E98" w:rsidRDefault="00000000">
            <w:pPr>
              <w:rPr>
                <w:rFonts w:ascii="Times New Roman" w:hAnsi="Times New Roman" w:cs="Times New Roman"/>
              </w:rPr>
            </w:pPr>
            <w:r w:rsidRPr="00320E98">
              <w:rPr>
                <w:rFonts w:ascii="Times New Roman" w:hAnsi="Times New Roman" w:cs="Times New Roman"/>
              </w:rPr>
              <w:t>Date identificabile, probe biologice</w:t>
            </w:r>
          </w:p>
        </w:tc>
      </w:tr>
    </w:tbl>
    <w:p w14:paraId="7C3F295F" w14:textId="77777777" w:rsidR="00CF0566" w:rsidRPr="00320E98" w:rsidRDefault="00000000">
      <w:pPr>
        <w:pStyle w:val="Heading1"/>
        <w:rPr>
          <w:rFonts w:ascii="Times New Roman" w:hAnsi="Times New Roman" w:cs="Times New Roman"/>
          <w:sz w:val="24"/>
          <w:szCs w:val="24"/>
        </w:rPr>
      </w:pPr>
      <w:r w:rsidRPr="00320E98">
        <w:rPr>
          <w:rFonts w:ascii="Times New Roman" w:hAnsi="Times New Roman" w:cs="Times New Roman"/>
          <w:sz w:val="24"/>
          <w:szCs w:val="24"/>
        </w:rPr>
        <w:t>5. SITUAȚII PRACTICE ȘI EXEMPLE</w:t>
      </w:r>
    </w:p>
    <w:p w14:paraId="1E231CFF" w14:textId="77777777" w:rsidR="00CF0566" w:rsidRPr="00320E98" w:rsidRDefault="00000000">
      <w:pPr>
        <w:shd w:val="clear" w:color="auto" w:fill="FFCCCB"/>
        <w:spacing w:before="200" w:after="200"/>
        <w:rPr>
          <w:rFonts w:ascii="Times New Roman" w:hAnsi="Times New Roman" w:cs="Times New Roman"/>
        </w:rPr>
      </w:pPr>
      <w:r w:rsidRPr="00320E98">
        <w:rPr>
          <w:rFonts w:ascii="Times New Roman" w:hAnsi="Times New Roman" w:cs="Times New Roman"/>
          <w:b/>
          <w:bCs/>
          <w:color w:val="C00000"/>
        </w:rPr>
        <w:t>SITUAȚII INTERZISE</w:t>
      </w:r>
    </w:p>
    <w:p w14:paraId="441C234D"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Filmarea unei intervenții chirurgicale cu telefonul personal</w:t>
      </w:r>
    </w:p>
    <w:p w14:paraId="06831173"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Fotografierea unui echipament dacă în cadru apar pacienți sau colegi</w:t>
      </w:r>
    </w:p>
    <w:p w14:paraId="6D411F66"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Înregistrarea audio a unei discuții cu un coleg fără știrea acestuia</w:t>
      </w:r>
    </w:p>
    <w:p w14:paraId="765E75DA"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Transmiterea live pe rețele sociale din incinta institutului</w:t>
      </w:r>
    </w:p>
    <w:p w14:paraId="20DC1852"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Fotografierea fișelor medicale sau a documentelor cu date personale</w:t>
      </w:r>
    </w:p>
    <w:p w14:paraId="369DB976"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 xml:space="preserve">Realizarea de </w:t>
      </w:r>
      <w:proofErr w:type="spellStart"/>
      <w:r w:rsidRPr="00320E98">
        <w:rPr>
          <w:rFonts w:ascii="Times New Roman" w:hAnsi="Times New Roman" w:cs="Times New Roman"/>
        </w:rPr>
        <w:t>selfie</w:t>
      </w:r>
      <w:proofErr w:type="spellEnd"/>
      <w:r w:rsidRPr="00320E98">
        <w:rPr>
          <w:rFonts w:ascii="Times New Roman" w:hAnsi="Times New Roman" w:cs="Times New Roman"/>
        </w:rPr>
        <w:t>-uri în zone medicale</w:t>
      </w:r>
    </w:p>
    <w:p w14:paraId="5BE0BC22" w14:textId="77777777" w:rsidR="00CF0566" w:rsidRPr="00320E98" w:rsidRDefault="00000000">
      <w:pPr>
        <w:shd w:val="clear" w:color="auto" w:fill="C6EFCE"/>
        <w:spacing w:before="300" w:after="200"/>
        <w:rPr>
          <w:rFonts w:ascii="Times New Roman" w:hAnsi="Times New Roman" w:cs="Times New Roman"/>
        </w:rPr>
      </w:pPr>
      <w:r w:rsidRPr="00320E98">
        <w:rPr>
          <w:rFonts w:ascii="Times New Roman" w:hAnsi="Times New Roman" w:cs="Times New Roman"/>
          <w:b/>
          <w:bCs/>
          <w:color w:val="006100"/>
        </w:rPr>
        <w:t>SITUAȚII PERMISE (CU AUTORIZARE)</w:t>
      </w:r>
    </w:p>
    <w:p w14:paraId="579E3D24"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Fotografierea DOAR a echipamentelor (fără persoane) pentru raportare tehnică</w:t>
      </w:r>
    </w:p>
    <w:p w14:paraId="6C9C7148"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Filmări în scop educațional/științific, cu anonimizare și consimțământ GDPR</w:t>
      </w:r>
    </w:p>
    <w:p w14:paraId="48B2C3E1"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Evenimente festive ale echipei (fără pacienți), cu acordul participanților</w:t>
      </w:r>
    </w:p>
    <w:p w14:paraId="0D1157CC"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Filmări mass-media, cu protocol aprobat de conducere</w:t>
      </w:r>
    </w:p>
    <w:p w14:paraId="5F844591" w14:textId="77777777" w:rsidR="00CF0566" w:rsidRPr="00320E98" w:rsidRDefault="00000000">
      <w:pPr>
        <w:pStyle w:val="Heading1"/>
        <w:rPr>
          <w:rFonts w:ascii="Times New Roman" w:hAnsi="Times New Roman" w:cs="Times New Roman"/>
          <w:sz w:val="24"/>
          <w:szCs w:val="24"/>
        </w:rPr>
      </w:pPr>
      <w:r w:rsidRPr="00320E98">
        <w:rPr>
          <w:rFonts w:ascii="Times New Roman" w:hAnsi="Times New Roman" w:cs="Times New Roman"/>
          <w:sz w:val="24"/>
          <w:szCs w:val="24"/>
        </w:rPr>
        <w:t>6. PROCEDURA CORECTĂ DE DOCUMENTARE</w:t>
      </w:r>
    </w:p>
    <w:p w14:paraId="706DB925"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În situația în care este necesară documentarea unui incident, procedura corectă este:</w:t>
      </w:r>
    </w:p>
    <w:p w14:paraId="3C64A8BE" w14:textId="77777777" w:rsidR="00CF0566" w:rsidRPr="00320E98" w:rsidRDefault="00000000">
      <w:pPr>
        <w:pStyle w:val="ListParagraph"/>
        <w:numPr>
          <w:ilvl w:val="0"/>
          <w:numId w:val="3"/>
        </w:numPr>
        <w:spacing w:before="200"/>
        <w:rPr>
          <w:rFonts w:ascii="Times New Roman" w:hAnsi="Times New Roman" w:cs="Times New Roman"/>
        </w:rPr>
      </w:pPr>
      <w:r w:rsidRPr="00320E98">
        <w:rPr>
          <w:rFonts w:ascii="Times New Roman" w:hAnsi="Times New Roman" w:cs="Times New Roman"/>
          <w:b/>
          <w:bCs/>
        </w:rPr>
        <w:t xml:space="preserve">Raportați imediat </w:t>
      </w:r>
      <w:r w:rsidRPr="00320E98">
        <w:rPr>
          <w:rFonts w:ascii="Times New Roman" w:hAnsi="Times New Roman" w:cs="Times New Roman"/>
        </w:rPr>
        <w:t>șefului de secție sau medicului de gardă</w:t>
      </w:r>
    </w:p>
    <w:p w14:paraId="7CAA54DD"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b/>
          <w:bCs/>
        </w:rPr>
        <w:t xml:space="preserve">Completați </w:t>
      </w:r>
      <w:r w:rsidRPr="00320E98">
        <w:rPr>
          <w:rFonts w:ascii="Times New Roman" w:hAnsi="Times New Roman" w:cs="Times New Roman"/>
        </w:rPr>
        <w:t>Raportul oficial de incident conform procedurii interne</w:t>
      </w:r>
    </w:p>
    <w:p w14:paraId="2D86AC4E"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b/>
          <w:bCs/>
        </w:rPr>
        <w:t xml:space="preserve">Consemnați </w:t>
      </w:r>
      <w:r w:rsidRPr="00320E98">
        <w:rPr>
          <w:rFonts w:ascii="Times New Roman" w:hAnsi="Times New Roman" w:cs="Times New Roman"/>
        </w:rPr>
        <w:t>în cărțile tehnice (pentru defecțiuni ale echipamentelor)</w:t>
      </w:r>
    </w:p>
    <w:p w14:paraId="228CF64B"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b/>
          <w:bCs/>
        </w:rPr>
        <w:t xml:space="preserve">Fotografiați DOAR echipamentul </w:t>
      </w:r>
      <w:r w:rsidRPr="00320E98">
        <w:rPr>
          <w:rFonts w:ascii="Times New Roman" w:hAnsi="Times New Roman" w:cs="Times New Roman"/>
        </w:rPr>
        <w:t>(fără persoane în cadru), doar cu aprobare</w:t>
      </w:r>
    </w:p>
    <w:p w14:paraId="14D15971" w14:textId="77777777" w:rsidR="00CF0566" w:rsidRPr="00320E98" w:rsidRDefault="00000000">
      <w:pPr>
        <w:pStyle w:val="ListParagraph"/>
        <w:numPr>
          <w:ilvl w:val="0"/>
          <w:numId w:val="3"/>
        </w:numPr>
        <w:rPr>
          <w:rFonts w:ascii="Times New Roman" w:hAnsi="Times New Roman" w:cs="Times New Roman"/>
        </w:rPr>
      </w:pPr>
      <w:r w:rsidRPr="00320E98">
        <w:rPr>
          <w:rFonts w:ascii="Times New Roman" w:hAnsi="Times New Roman" w:cs="Times New Roman"/>
          <w:b/>
          <w:bCs/>
        </w:rPr>
        <w:t xml:space="preserve">Solicitați verificare tehnică oficială </w:t>
      </w:r>
      <w:r w:rsidRPr="00320E98">
        <w:rPr>
          <w:rFonts w:ascii="Times New Roman" w:hAnsi="Times New Roman" w:cs="Times New Roman"/>
        </w:rPr>
        <w:t>de la serviciul tehnic</w:t>
      </w:r>
    </w:p>
    <w:p w14:paraId="27A6177F" w14:textId="24CDFA92" w:rsidR="00CF0566" w:rsidRPr="00320E98" w:rsidRDefault="00000000" w:rsidP="003E21B6">
      <w:pPr>
        <w:pBdr>
          <w:left w:val="single" w:sz="24" w:space="0" w:color="FFD966"/>
        </w:pBdr>
        <w:shd w:val="clear" w:color="auto" w:fill="FFF2CC"/>
        <w:spacing w:before="300"/>
        <w:ind w:left="200"/>
        <w:jc w:val="both"/>
        <w:rPr>
          <w:rFonts w:ascii="Times New Roman" w:hAnsi="Times New Roman" w:cs="Times New Roman"/>
        </w:rPr>
      </w:pPr>
      <w:r w:rsidRPr="00320E98">
        <w:rPr>
          <w:rFonts w:ascii="Times New Roman" w:hAnsi="Times New Roman" w:cs="Times New Roman"/>
          <w:b/>
          <w:bCs/>
          <w:color w:val="BF8F00"/>
        </w:rPr>
        <w:t xml:space="preserve">REȚINEȚI: </w:t>
      </w:r>
      <w:r w:rsidR="003E21B6" w:rsidRPr="00320E98">
        <w:rPr>
          <w:rFonts w:ascii="Times New Roman" w:hAnsi="Times New Roman" w:cs="Times New Roman"/>
        </w:rPr>
        <w:t>Realizarea de filmări/fotografii neautorizate poate încălca legea și procedurile I.C.U.T.R. și poate genera răspundere juridică. Pentru documentarea incidentelor utilizați canalele și formularele oficiale (raport de incident/șef ierarhic/conducere), iar fotografierea se limitează la echipamente, fără persoane în cadru, doar cu aprobare.</w:t>
      </w:r>
      <w:r w:rsidRPr="00320E98">
        <w:rPr>
          <w:rFonts w:ascii="Times New Roman" w:hAnsi="Times New Roman" w:cs="Times New Roman"/>
        </w:rPr>
        <w:br w:type="page"/>
      </w:r>
    </w:p>
    <w:p w14:paraId="29E01A36" w14:textId="77777777" w:rsidR="00CF0566" w:rsidRPr="00320E98" w:rsidRDefault="00000000">
      <w:pPr>
        <w:pStyle w:val="Heading1"/>
        <w:rPr>
          <w:rFonts w:ascii="Times New Roman" w:hAnsi="Times New Roman" w:cs="Times New Roman"/>
          <w:sz w:val="24"/>
          <w:szCs w:val="24"/>
        </w:rPr>
      </w:pPr>
      <w:r w:rsidRPr="00320E98">
        <w:rPr>
          <w:rFonts w:ascii="Times New Roman" w:hAnsi="Times New Roman" w:cs="Times New Roman"/>
          <w:sz w:val="24"/>
          <w:szCs w:val="24"/>
        </w:rPr>
        <w:lastRenderedPageBreak/>
        <w:t>7. SANCȚIUNI ȘI RĂSPUNDERE JURIDICĂ</w:t>
      </w:r>
    </w:p>
    <w:p w14:paraId="155A5081"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Încălcarea dreptului la propria imagine poate atrage multiple forme de răspundere:</w:t>
      </w:r>
    </w:p>
    <w:p w14:paraId="44CF11E5"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1F4E79"/>
        </w:rPr>
        <w:t>A. Răspundere disciplinară (art. 248 Codul Muncii):</w:t>
      </w:r>
      <w:bookmarkStart w:id="2" w:name="_Hlk219103164"/>
    </w:p>
    <w:p w14:paraId="68BCA869" w14:textId="77777777" w:rsidR="00D33BB2" w:rsidRPr="00320E98" w:rsidRDefault="00D33BB2" w:rsidP="00D33BB2">
      <w:pPr>
        <w:pStyle w:val="ListParagraph"/>
        <w:numPr>
          <w:ilvl w:val="0"/>
          <w:numId w:val="7"/>
        </w:numPr>
        <w:rPr>
          <w:rFonts w:ascii="Times New Roman" w:hAnsi="Times New Roman" w:cs="Times New Roman"/>
        </w:rPr>
      </w:pPr>
      <w:r w:rsidRPr="00320E98">
        <w:rPr>
          <w:rFonts w:ascii="Times New Roman" w:hAnsi="Times New Roman" w:cs="Times New Roman"/>
        </w:rPr>
        <w:t>Avertismentul scris</w:t>
      </w:r>
    </w:p>
    <w:p w14:paraId="2895B1D7" w14:textId="77777777" w:rsidR="00D33BB2" w:rsidRPr="00320E98" w:rsidRDefault="00D33BB2" w:rsidP="00D33BB2">
      <w:pPr>
        <w:pStyle w:val="ListParagraph"/>
        <w:numPr>
          <w:ilvl w:val="0"/>
          <w:numId w:val="7"/>
        </w:numPr>
        <w:rPr>
          <w:rFonts w:ascii="Times New Roman" w:hAnsi="Times New Roman" w:cs="Times New Roman"/>
        </w:rPr>
      </w:pPr>
      <w:r w:rsidRPr="00320E98">
        <w:rPr>
          <w:rFonts w:ascii="Times New Roman" w:hAnsi="Times New Roman" w:cs="Times New Roman"/>
        </w:rPr>
        <w:t>Retrogradarea din funcție (maximum 60 de zile)</w:t>
      </w:r>
    </w:p>
    <w:p w14:paraId="11D45BF3" w14:textId="77777777" w:rsidR="00D33BB2" w:rsidRPr="00320E98" w:rsidRDefault="00D33BB2" w:rsidP="00D33BB2">
      <w:pPr>
        <w:pStyle w:val="ListParagraph"/>
        <w:numPr>
          <w:ilvl w:val="0"/>
          <w:numId w:val="7"/>
        </w:numPr>
        <w:rPr>
          <w:rFonts w:ascii="Times New Roman" w:hAnsi="Times New Roman" w:cs="Times New Roman"/>
        </w:rPr>
      </w:pPr>
      <w:r w:rsidRPr="00320E98">
        <w:rPr>
          <w:rFonts w:ascii="Times New Roman" w:hAnsi="Times New Roman" w:cs="Times New Roman"/>
        </w:rPr>
        <w:t>Reducerea salariului de bază pe o durată de 1-3 luni cu 5-10%</w:t>
      </w:r>
    </w:p>
    <w:p w14:paraId="1AD840C3" w14:textId="77777777" w:rsidR="00D33BB2" w:rsidRPr="00320E98" w:rsidRDefault="00D33BB2" w:rsidP="00D33BB2">
      <w:pPr>
        <w:pStyle w:val="ListParagraph"/>
        <w:numPr>
          <w:ilvl w:val="0"/>
          <w:numId w:val="7"/>
        </w:numPr>
        <w:rPr>
          <w:rFonts w:ascii="Times New Roman" w:hAnsi="Times New Roman" w:cs="Times New Roman"/>
        </w:rPr>
      </w:pPr>
      <w:r w:rsidRPr="00320E98">
        <w:rPr>
          <w:rFonts w:ascii="Times New Roman" w:hAnsi="Times New Roman" w:cs="Times New Roman"/>
        </w:rPr>
        <w:t>Reducerea salariului de bază și/sau, după caz, a indemnizației de conducere pe o perioadă de 1-3 luni cu 5-10%</w:t>
      </w:r>
    </w:p>
    <w:p w14:paraId="75393741" w14:textId="77777777" w:rsidR="00D33BB2" w:rsidRPr="00320E98" w:rsidRDefault="00D33BB2" w:rsidP="00D33BB2">
      <w:pPr>
        <w:pStyle w:val="ListParagraph"/>
        <w:numPr>
          <w:ilvl w:val="0"/>
          <w:numId w:val="7"/>
        </w:numPr>
        <w:rPr>
          <w:rFonts w:ascii="Times New Roman" w:hAnsi="Times New Roman" w:cs="Times New Roman"/>
        </w:rPr>
      </w:pPr>
      <w:r w:rsidRPr="00320E98">
        <w:rPr>
          <w:rFonts w:ascii="Times New Roman" w:hAnsi="Times New Roman" w:cs="Times New Roman"/>
        </w:rPr>
        <w:t>Desfacerea disciplinară a contractului individual de muncă</w:t>
      </w:r>
    </w:p>
    <w:bookmarkEnd w:id="2"/>
    <w:p w14:paraId="76BCE798"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1F4E79"/>
        </w:rPr>
        <w:t>B. Răspundere civilă (Codul Civil):</w:t>
      </w:r>
    </w:p>
    <w:p w14:paraId="480D96EC"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Obligația de a înceta fapta ilicită</w:t>
      </w:r>
    </w:p>
    <w:p w14:paraId="4C63BA5E"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Plata daunelor morale și materiale</w:t>
      </w:r>
    </w:p>
    <w:p w14:paraId="28F191CD"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1F4E79"/>
        </w:rPr>
        <w:t>C. Răspundere contravențională (GDPR):</w:t>
      </w:r>
    </w:p>
    <w:p w14:paraId="18C75BFD" w14:textId="5CC87A43" w:rsidR="0028557A" w:rsidRPr="00320E98" w:rsidRDefault="00D33BB2" w:rsidP="0028557A">
      <w:pPr>
        <w:pStyle w:val="ListParagraph"/>
        <w:numPr>
          <w:ilvl w:val="0"/>
          <w:numId w:val="2"/>
        </w:numPr>
        <w:jc w:val="both"/>
        <w:rPr>
          <w:rFonts w:ascii="Times New Roman" w:hAnsi="Times New Roman" w:cs="Times New Roman"/>
        </w:rPr>
      </w:pPr>
      <w:r w:rsidRPr="00320E98">
        <w:rPr>
          <w:rFonts w:ascii="Times New Roman" w:hAnsi="Times New Roman" w:cs="Times New Roman"/>
        </w:rPr>
        <w:t xml:space="preserve">amenzi administrative </w:t>
      </w:r>
      <w:r w:rsidR="0028557A" w:rsidRPr="00320E98">
        <w:rPr>
          <w:rFonts w:ascii="Times New Roman" w:hAnsi="Times New Roman" w:cs="Times New Roman"/>
        </w:rPr>
        <w:t xml:space="preserve">- </w:t>
      </w:r>
      <w:r w:rsidRPr="00320E98">
        <w:rPr>
          <w:rFonts w:ascii="Times New Roman" w:hAnsi="Times New Roman" w:cs="Times New Roman"/>
        </w:rPr>
        <w:t>Pentru autorități/organisme publice din România: avertisment + plan de remediere (Legea nr. 190/2018, art. 13), cu măsuri/sancțiuni ulterioare în condițiile legii.</w:t>
      </w:r>
      <w:r w:rsidR="0028557A" w:rsidRPr="00320E98">
        <w:rPr>
          <w:rFonts w:ascii="Times New Roman" w:hAnsi="Times New Roman" w:cs="Times New Roman"/>
        </w:rPr>
        <w:t xml:space="preserve"> - amenzi de la 10.000 lei până la 200.000 lei (art. 14 alin. 6-8).</w:t>
      </w:r>
    </w:p>
    <w:p w14:paraId="1937AC73"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1F4E79"/>
        </w:rPr>
        <w:t>D. Răspundere penală (în cazuri grave):</w:t>
      </w:r>
    </w:p>
    <w:p w14:paraId="635CF0F4" w14:textId="77777777" w:rsidR="00657B1C" w:rsidRPr="00320E98" w:rsidRDefault="00D33BB2" w:rsidP="00657B1C">
      <w:pPr>
        <w:pStyle w:val="ListParagraph"/>
        <w:numPr>
          <w:ilvl w:val="0"/>
          <w:numId w:val="2"/>
        </w:numPr>
        <w:rPr>
          <w:rFonts w:ascii="Times New Roman" w:hAnsi="Times New Roman" w:cs="Times New Roman"/>
        </w:rPr>
      </w:pPr>
      <w:r w:rsidRPr="00320E98">
        <w:rPr>
          <w:rFonts w:ascii="Times New Roman" w:hAnsi="Times New Roman" w:cs="Times New Roman"/>
        </w:rPr>
        <w:t>Violarea vieții private (art. 226 CP): (1) închisoare de la 1 lună la 6 luni sau amendă; (2) divulgarea/difuzarea/prezentarea/transmiterea fără drept: închisoare de la 3 luni la 2 ani sau amendă; (5) plasarea de mijloace tehnice în scopul săvârșirii faptelor: închisoare de la 1 la 5 ani (cu excepțiile/limitările prevăzute de articol).</w:t>
      </w:r>
    </w:p>
    <w:p w14:paraId="78D72894" w14:textId="3DB2A18C" w:rsidR="00657B1C" w:rsidRPr="00320E98" w:rsidRDefault="00657B1C" w:rsidP="00657B1C">
      <w:pPr>
        <w:pStyle w:val="ListParagraph"/>
        <w:numPr>
          <w:ilvl w:val="0"/>
          <w:numId w:val="2"/>
        </w:numPr>
        <w:rPr>
          <w:rFonts w:ascii="Times New Roman" w:hAnsi="Times New Roman" w:cs="Times New Roman"/>
        </w:rPr>
      </w:pPr>
      <w:r w:rsidRPr="00320E98">
        <w:rPr>
          <w:rFonts w:ascii="Times New Roman" w:hAnsi="Times New Roman" w:cs="Times New Roman"/>
        </w:rPr>
        <w:t>Art. 226 CP - alineatul (2¹) (imagini intime): "Divulgarea unei imagini intime... se pedepsește cu închisoare de la 6 luni la 3 ani sau cu amendă".</w:t>
      </w:r>
    </w:p>
    <w:p w14:paraId="257DBC1C" w14:textId="7F04ED8E"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Divulgarea secretului profesional (art. 227 CP) - închisoare 3 luni - 3 ani</w:t>
      </w:r>
    </w:p>
    <w:p w14:paraId="7B91AA8A" w14:textId="77777777" w:rsidR="00CF0566" w:rsidRPr="00320E98" w:rsidRDefault="00000000">
      <w:pPr>
        <w:pStyle w:val="Heading1"/>
        <w:rPr>
          <w:rFonts w:ascii="Times New Roman" w:hAnsi="Times New Roman" w:cs="Times New Roman"/>
          <w:sz w:val="24"/>
          <w:szCs w:val="24"/>
        </w:rPr>
      </w:pPr>
      <w:r w:rsidRPr="00320E98">
        <w:rPr>
          <w:rFonts w:ascii="Times New Roman" w:hAnsi="Times New Roman" w:cs="Times New Roman"/>
          <w:sz w:val="24"/>
          <w:szCs w:val="24"/>
        </w:rPr>
        <w:t>8. DREPTURILE ȘI OBLIGAȚIILE PERSONALULUI</w:t>
      </w:r>
    </w:p>
    <w:p w14:paraId="1E4870F0"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006100"/>
        </w:rPr>
        <w:t>DREPTURI:</w:t>
      </w:r>
    </w:p>
    <w:p w14:paraId="28A9BC4D" w14:textId="77777777" w:rsidR="002B2179" w:rsidRPr="00320E98" w:rsidRDefault="002B2179" w:rsidP="002B2179">
      <w:pPr>
        <w:pStyle w:val="ListParagraph"/>
        <w:numPr>
          <w:ilvl w:val="0"/>
          <w:numId w:val="2"/>
        </w:numPr>
        <w:jc w:val="both"/>
        <w:rPr>
          <w:rFonts w:ascii="Times New Roman" w:hAnsi="Times New Roman" w:cs="Times New Roman"/>
        </w:rPr>
      </w:pPr>
      <w:r w:rsidRPr="00320E98">
        <w:rPr>
          <w:rFonts w:ascii="Times New Roman" w:hAnsi="Times New Roman" w:cs="Times New Roman"/>
        </w:rPr>
        <w:t>Dreptul de a solicita să nu fie filmat/fotografiat în incinta I.C.U.T.R. în afara unui temei legal și a unei autorizări instituționale; după caz, cu consimțământul persoanei vizate, în limitele legii.</w:t>
      </w:r>
    </w:p>
    <w:p w14:paraId="08046D66" w14:textId="6B369973"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Dreptul de a solicita ștergerea imaginilor captate fără acord</w:t>
      </w:r>
    </w:p>
    <w:p w14:paraId="2CE588CB"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Dreptul de a raporta încălcări (cu protecția avertizorilor - Legea 361/2022)</w:t>
      </w:r>
    </w:p>
    <w:p w14:paraId="7CBDAA0F"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Dreptul la despăgubiri dacă imaginea a fost utilizată ilegal</w:t>
      </w:r>
    </w:p>
    <w:p w14:paraId="13320B3F" w14:textId="77777777" w:rsidR="00CF0566" w:rsidRPr="00320E98" w:rsidRDefault="00000000">
      <w:pPr>
        <w:spacing w:before="300" w:after="100"/>
        <w:rPr>
          <w:rFonts w:ascii="Times New Roman" w:hAnsi="Times New Roman" w:cs="Times New Roman"/>
        </w:rPr>
      </w:pPr>
      <w:r w:rsidRPr="00320E98">
        <w:rPr>
          <w:rFonts w:ascii="Times New Roman" w:hAnsi="Times New Roman" w:cs="Times New Roman"/>
          <w:b/>
          <w:bCs/>
          <w:color w:val="C00000"/>
        </w:rPr>
        <w:t>OBLIGAȚII:</w:t>
      </w:r>
    </w:p>
    <w:p w14:paraId="01E624DD"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A nu efectua filmări/fotografii neautorizate în incinta institutului</w:t>
      </w:r>
    </w:p>
    <w:p w14:paraId="7520F5DE"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A respecta dreptul la imagine al colegilor, pacienților și vizitatorilor</w:t>
      </w:r>
    </w:p>
    <w:p w14:paraId="0C853FB6"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A raporta orice filmare neautorizată de care luați cunoștință</w:t>
      </w:r>
    </w:p>
    <w:p w14:paraId="6EE9EF79"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A participa la sesiunile de instruire organizate</w:t>
      </w:r>
    </w:p>
    <w:p w14:paraId="1F94E44E" w14:textId="77777777" w:rsidR="00CF0566" w:rsidRPr="00320E98" w:rsidRDefault="00000000">
      <w:pPr>
        <w:pStyle w:val="ListParagraph"/>
        <w:numPr>
          <w:ilvl w:val="0"/>
          <w:numId w:val="2"/>
        </w:numPr>
        <w:rPr>
          <w:rFonts w:ascii="Times New Roman" w:hAnsi="Times New Roman" w:cs="Times New Roman"/>
        </w:rPr>
      </w:pPr>
      <w:r w:rsidRPr="00320E98">
        <w:rPr>
          <w:rFonts w:ascii="Times New Roman" w:hAnsi="Times New Roman" w:cs="Times New Roman"/>
        </w:rPr>
        <w:t>A utiliza doar canalele oficiale pentru documentarea incidentelor</w:t>
      </w:r>
    </w:p>
    <w:p w14:paraId="2E0734D1" w14:textId="77777777" w:rsidR="00CF0566" w:rsidRPr="00320E98" w:rsidRDefault="00000000">
      <w:pPr>
        <w:pBdr>
          <w:left w:val="single" w:sz="24" w:space="0" w:color="2E75B6"/>
        </w:pBdr>
        <w:shd w:val="clear" w:color="auto" w:fill="DEEAF6"/>
        <w:spacing w:before="300"/>
        <w:ind w:left="200"/>
        <w:rPr>
          <w:rFonts w:ascii="Times New Roman" w:hAnsi="Times New Roman" w:cs="Times New Roman"/>
        </w:rPr>
      </w:pPr>
      <w:r w:rsidRPr="00320E98">
        <w:rPr>
          <w:rFonts w:ascii="Times New Roman" w:hAnsi="Times New Roman" w:cs="Times New Roman"/>
          <w:b/>
          <w:bCs/>
          <w:color w:val="2E75B6"/>
        </w:rPr>
        <w:t xml:space="preserve">Protecția avertizorilor: </w:t>
      </w:r>
      <w:r w:rsidRPr="00320E98">
        <w:rPr>
          <w:rFonts w:ascii="Times New Roman" w:hAnsi="Times New Roman" w:cs="Times New Roman"/>
        </w:rPr>
        <w:t>Conform Legii nr. 361/2022, persoanele care raportează cu bună-credință beneficiază de protecție împotriva represaliilor. Raportarea nu constituie pârâre - este protejarea drepturilor tuturor!</w:t>
      </w:r>
    </w:p>
    <w:p w14:paraId="6581FD68" w14:textId="2434DA32" w:rsidR="00CF0566" w:rsidRPr="00320E98" w:rsidRDefault="00CF0566">
      <w:pPr>
        <w:rPr>
          <w:rFonts w:ascii="Times New Roman" w:hAnsi="Times New Roman" w:cs="Times New Roman"/>
        </w:rPr>
      </w:pPr>
    </w:p>
    <w:p w14:paraId="46E3638F" w14:textId="77777777" w:rsidR="00CF0566" w:rsidRPr="00320E98" w:rsidRDefault="00000000">
      <w:pPr>
        <w:pStyle w:val="Heading1"/>
        <w:rPr>
          <w:rFonts w:ascii="Times New Roman" w:hAnsi="Times New Roman" w:cs="Times New Roman"/>
          <w:sz w:val="24"/>
          <w:szCs w:val="24"/>
        </w:rPr>
      </w:pPr>
      <w:r w:rsidRPr="00320E98">
        <w:rPr>
          <w:rFonts w:ascii="Times New Roman" w:hAnsi="Times New Roman" w:cs="Times New Roman"/>
          <w:sz w:val="24"/>
          <w:szCs w:val="24"/>
        </w:rPr>
        <w:lastRenderedPageBreak/>
        <w:t>9. ÎNTREBĂRI FRECVENTE (FAQ)</w:t>
      </w:r>
    </w:p>
    <w:p w14:paraId="1C6F4A8E"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1F4E79"/>
        </w:rPr>
        <w:t>Î1: Pot să filmez o defecțiune a unui echipament medical?</w:t>
      </w:r>
    </w:p>
    <w:p w14:paraId="748BE8BF"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R: Puteți fotografia DOAR echipamentul, fără persoane în cadru. Metoda corectă rămâne completarea raportului oficial de incident.</w:t>
      </w:r>
    </w:p>
    <w:p w14:paraId="366CEC4F"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1F4E79"/>
        </w:rPr>
        <w:t>Î2: Ce fac dacă un pacient insistă să mă filmeze?</w:t>
      </w:r>
    </w:p>
    <w:p w14:paraId="0BB27588"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R: Aveți dreptul să refuzați. Explicați politicos interdicția. Dacă pacientul persistă, raportați șefului de secție.</w:t>
      </w:r>
    </w:p>
    <w:p w14:paraId="5853AC49"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1F4E79"/>
        </w:rPr>
        <w:t xml:space="preserve">Î3: Pot să fac un </w:t>
      </w:r>
      <w:proofErr w:type="spellStart"/>
      <w:r w:rsidRPr="00320E98">
        <w:rPr>
          <w:rFonts w:ascii="Times New Roman" w:hAnsi="Times New Roman" w:cs="Times New Roman"/>
          <w:b/>
          <w:bCs/>
          <w:color w:val="1F4E79"/>
        </w:rPr>
        <w:t>selfie</w:t>
      </w:r>
      <w:proofErr w:type="spellEnd"/>
      <w:r w:rsidRPr="00320E98">
        <w:rPr>
          <w:rFonts w:ascii="Times New Roman" w:hAnsi="Times New Roman" w:cs="Times New Roman"/>
          <w:b/>
          <w:bCs/>
          <w:color w:val="1F4E79"/>
        </w:rPr>
        <w:t xml:space="preserve"> la locul de muncă?</w:t>
      </w:r>
    </w:p>
    <w:p w14:paraId="1D054A1C"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R: Nu este recomandat dacă în fundal apar pacienți, colegi sau zone medicale.</w:t>
      </w:r>
    </w:p>
    <w:p w14:paraId="6EF8C2A0"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1F4E79"/>
        </w:rPr>
        <w:t>Î4: Ce fac dacă văd un coleg filmând neautorizat?</w:t>
      </w:r>
    </w:p>
    <w:p w14:paraId="584F65A4"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R: Aveți obligația de a raporta. Beneficiați de protecția avertizorilor conform legii.</w:t>
      </w:r>
    </w:p>
    <w:p w14:paraId="78FB259B" w14:textId="77777777" w:rsidR="00CF0566" w:rsidRPr="00320E98" w:rsidRDefault="00000000">
      <w:pPr>
        <w:spacing w:before="200" w:after="100"/>
        <w:rPr>
          <w:rFonts w:ascii="Times New Roman" w:hAnsi="Times New Roman" w:cs="Times New Roman"/>
        </w:rPr>
      </w:pPr>
      <w:r w:rsidRPr="00320E98">
        <w:rPr>
          <w:rFonts w:ascii="Times New Roman" w:hAnsi="Times New Roman" w:cs="Times New Roman"/>
          <w:b/>
          <w:bCs/>
          <w:color w:val="1F4E79"/>
        </w:rPr>
        <w:t>Î5: Filmările în scop educațional sunt permise?</w:t>
      </w:r>
    </w:p>
    <w:p w14:paraId="55DEB420" w14:textId="77777777" w:rsidR="00CF0566" w:rsidRPr="00320E98" w:rsidRDefault="00000000">
      <w:pPr>
        <w:spacing w:after="120"/>
        <w:jc w:val="both"/>
        <w:rPr>
          <w:rFonts w:ascii="Times New Roman" w:hAnsi="Times New Roman" w:cs="Times New Roman"/>
        </w:rPr>
      </w:pPr>
      <w:r w:rsidRPr="00320E98">
        <w:rPr>
          <w:rFonts w:ascii="Times New Roman" w:hAnsi="Times New Roman" w:cs="Times New Roman"/>
        </w:rPr>
        <w:t>R: Doar cu autorizare de la conducere, consimțământ scris GDPR și anonimizare completă.</w:t>
      </w:r>
    </w:p>
    <w:sectPr w:rsidR="00CF0566" w:rsidRPr="00320E98">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9017" w14:textId="77777777" w:rsidR="004E280E" w:rsidRDefault="004E280E">
      <w:r>
        <w:separator/>
      </w:r>
    </w:p>
  </w:endnote>
  <w:endnote w:type="continuationSeparator" w:id="0">
    <w:p w14:paraId="74AC54DE" w14:textId="77777777" w:rsidR="004E280E" w:rsidRDefault="004E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9089" w14:textId="77777777" w:rsidR="00CF0566" w:rsidRDefault="00000000">
    <w:pPr>
      <w:jc w:val="center"/>
    </w:pPr>
    <w:r>
      <w:rPr>
        <w:sz w:val="18"/>
        <w:szCs w:val="18"/>
      </w:rPr>
      <w:t xml:space="preserve">Pagina </w:t>
    </w:r>
    <w:r>
      <w:rPr>
        <w:sz w:val="18"/>
        <w:szCs w:val="18"/>
      </w:rPr>
      <w:fldChar w:fldCharType="begin"/>
    </w:r>
    <w:r>
      <w:rPr>
        <w:sz w:val="18"/>
        <w:szCs w:val="18"/>
      </w:rPr>
      <w:instrText>PAGE</w:instrText>
    </w:r>
    <w:r>
      <w:rPr>
        <w:sz w:val="18"/>
        <w:szCs w:val="18"/>
      </w:rPr>
      <w:fldChar w:fldCharType="separate"/>
    </w:r>
    <w:r w:rsidR="007C1B7A">
      <w:rPr>
        <w:noProof/>
        <w:sz w:val="18"/>
        <w:szCs w:val="18"/>
      </w:rPr>
      <w:t>1</w:t>
    </w:r>
    <w:r>
      <w:rPr>
        <w:sz w:val="18"/>
        <w:szCs w:val="18"/>
      </w:rPr>
      <w:fldChar w:fldCharType="end"/>
    </w:r>
    <w:r>
      <w:rPr>
        <w:sz w:val="18"/>
        <w:szCs w:val="18"/>
      </w:rPr>
      <w:t xml:space="preserve"> din </w:t>
    </w:r>
    <w:r>
      <w:rPr>
        <w:sz w:val="18"/>
        <w:szCs w:val="18"/>
      </w:rPr>
      <w:fldChar w:fldCharType="begin"/>
    </w:r>
    <w:r>
      <w:rPr>
        <w:sz w:val="18"/>
        <w:szCs w:val="18"/>
      </w:rPr>
      <w:instrText>NUMPAGES</w:instrText>
    </w:r>
    <w:r>
      <w:rPr>
        <w:sz w:val="18"/>
        <w:szCs w:val="18"/>
      </w:rPr>
      <w:fldChar w:fldCharType="separate"/>
    </w:r>
    <w:r w:rsidR="007C1B7A">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D133" w14:textId="77777777" w:rsidR="004E280E" w:rsidRDefault="004E280E">
      <w:r>
        <w:separator/>
      </w:r>
    </w:p>
  </w:footnote>
  <w:footnote w:type="continuationSeparator" w:id="0">
    <w:p w14:paraId="6ADF3DF8" w14:textId="77777777" w:rsidR="004E280E" w:rsidRDefault="004E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E316" w14:textId="77777777" w:rsidR="00CF0566" w:rsidRDefault="00000000">
    <w:pPr>
      <w:jc w:val="center"/>
    </w:pPr>
    <w:r>
      <w:rPr>
        <w:b/>
        <w:bCs/>
        <w:color w:val="1F4E79"/>
        <w:sz w:val="20"/>
        <w:szCs w:val="20"/>
      </w:rPr>
      <w:t>INSTITUTUL CLINIC DE UROLOGIE ȘI TRANSPLANT RENAL CLUJ-NAPOCA</w:t>
    </w:r>
  </w:p>
  <w:p w14:paraId="59BA9BDB" w14:textId="77777777" w:rsidR="00CF0566" w:rsidRDefault="00000000">
    <w:pPr>
      <w:spacing w:after="200"/>
      <w:jc w:val="center"/>
    </w:pPr>
    <w:r>
      <w:rPr>
        <w:i/>
        <w:iCs/>
        <w:sz w:val="18"/>
        <w:szCs w:val="18"/>
      </w:rPr>
      <w:t>Material de instruire personal - Dreptul la propria imagine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3E4F"/>
    <w:multiLevelType w:val="hybridMultilevel"/>
    <w:tmpl w:val="5D0E702A"/>
    <w:lvl w:ilvl="0" w:tplc="915CF12E">
      <w:start w:val="1"/>
      <w:numFmt w:val="bullet"/>
      <w:lvlText w:val="●"/>
      <w:lvlJc w:val="left"/>
      <w:pPr>
        <w:ind w:left="720" w:hanging="360"/>
      </w:pPr>
    </w:lvl>
    <w:lvl w:ilvl="1" w:tplc="F76ED874">
      <w:start w:val="1"/>
      <w:numFmt w:val="bullet"/>
      <w:lvlText w:val="○"/>
      <w:lvlJc w:val="left"/>
      <w:pPr>
        <w:ind w:left="1440" w:hanging="360"/>
      </w:pPr>
    </w:lvl>
    <w:lvl w:ilvl="2" w:tplc="7632E1E4">
      <w:start w:val="1"/>
      <w:numFmt w:val="bullet"/>
      <w:lvlText w:val="■"/>
      <w:lvlJc w:val="left"/>
      <w:pPr>
        <w:ind w:left="2160" w:hanging="360"/>
      </w:pPr>
    </w:lvl>
    <w:lvl w:ilvl="3" w:tplc="8430B8FE">
      <w:start w:val="1"/>
      <w:numFmt w:val="bullet"/>
      <w:lvlText w:val="●"/>
      <w:lvlJc w:val="left"/>
      <w:pPr>
        <w:ind w:left="2880" w:hanging="360"/>
      </w:pPr>
    </w:lvl>
    <w:lvl w:ilvl="4" w:tplc="5E44CBAC">
      <w:start w:val="1"/>
      <w:numFmt w:val="bullet"/>
      <w:lvlText w:val="○"/>
      <w:lvlJc w:val="left"/>
      <w:pPr>
        <w:ind w:left="3600" w:hanging="360"/>
      </w:pPr>
    </w:lvl>
    <w:lvl w:ilvl="5" w:tplc="38EE5BC2">
      <w:start w:val="1"/>
      <w:numFmt w:val="bullet"/>
      <w:lvlText w:val="■"/>
      <w:lvlJc w:val="left"/>
      <w:pPr>
        <w:ind w:left="4320" w:hanging="360"/>
      </w:pPr>
    </w:lvl>
    <w:lvl w:ilvl="6" w:tplc="BD643888">
      <w:start w:val="1"/>
      <w:numFmt w:val="bullet"/>
      <w:lvlText w:val="●"/>
      <w:lvlJc w:val="left"/>
      <w:pPr>
        <w:ind w:left="5040" w:hanging="360"/>
      </w:pPr>
    </w:lvl>
    <w:lvl w:ilvl="7" w:tplc="13C24B48">
      <w:start w:val="1"/>
      <w:numFmt w:val="bullet"/>
      <w:lvlText w:val="●"/>
      <w:lvlJc w:val="left"/>
      <w:pPr>
        <w:ind w:left="5760" w:hanging="360"/>
      </w:pPr>
    </w:lvl>
    <w:lvl w:ilvl="8" w:tplc="9EDE33CE">
      <w:start w:val="1"/>
      <w:numFmt w:val="bullet"/>
      <w:lvlText w:val="●"/>
      <w:lvlJc w:val="left"/>
      <w:pPr>
        <w:ind w:left="6480" w:hanging="360"/>
      </w:pPr>
    </w:lvl>
  </w:abstractNum>
  <w:abstractNum w:abstractNumId="1" w15:restartNumberingAfterBreak="0">
    <w:nsid w:val="278272C3"/>
    <w:multiLevelType w:val="hybridMultilevel"/>
    <w:tmpl w:val="1C44C6AE"/>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102E33"/>
    <w:multiLevelType w:val="hybridMultilevel"/>
    <w:tmpl w:val="18745E50"/>
    <w:lvl w:ilvl="0" w:tplc="9A68EE06">
      <w:start w:val="1"/>
      <w:numFmt w:val="bullet"/>
      <w:lvlText w:val="•"/>
      <w:lvlJc w:val="left"/>
      <w:pPr>
        <w:ind w:left="720" w:hanging="360"/>
      </w:pPr>
    </w:lvl>
    <w:lvl w:ilvl="1" w:tplc="FB38364E">
      <w:numFmt w:val="decimal"/>
      <w:lvlText w:val=""/>
      <w:lvlJc w:val="left"/>
    </w:lvl>
    <w:lvl w:ilvl="2" w:tplc="CED68AD4">
      <w:numFmt w:val="decimal"/>
      <w:lvlText w:val=""/>
      <w:lvlJc w:val="left"/>
    </w:lvl>
    <w:lvl w:ilvl="3" w:tplc="90C8CB90">
      <w:numFmt w:val="decimal"/>
      <w:lvlText w:val=""/>
      <w:lvlJc w:val="left"/>
    </w:lvl>
    <w:lvl w:ilvl="4" w:tplc="EB2CA25C">
      <w:numFmt w:val="decimal"/>
      <w:lvlText w:val=""/>
      <w:lvlJc w:val="left"/>
    </w:lvl>
    <w:lvl w:ilvl="5" w:tplc="2D8CD180">
      <w:numFmt w:val="decimal"/>
      <w:lvlText w:val=""/>
      <w:lvlJc w:val="left"/>
    </w:lvl>
    <w:lvl w:ilvl="6" w:tplc="987AEC72">
      <w:numFmt w:val="decimal"/>
      <w:lvlText w:val=""/>
      <w:lvlJc w:val="left"/>
    </w:lvl>
    <w:lvl w:ilvl="7" w:tplc="9AA6755E">
      <w:numFmt w:val="decimal"/>
      <w:lvlText w:val=""/>
      <w:lvlJc w:val="left"/>
    </w:lvl>
    <w:lvl w:ilvl="8" w:tplc="195E834C">
      <w:numFmt w:val="decimal"/>
      <w:lvlText w:val=""/>
      <w:lvlJc w:val="left"/>
    </w:lvl>
  </w:abstractNum>
  <w:abstractNum w:abstractNumId="3" w15:restartNumberingAfterBreak="0">
    <w:nsid w:val="3489262F"/>
    <w:multiLevelType w:val="hybridMultilevel"/>
    <w:tmpl w:val="1C44C6AE"/>
    <w:lvl w:ilvl="0" w:tplc="B56ECC92">
      <w:start w:val="1"/>
      <w:numFmt w:val="decimal"/>
      <w:lvlText w:val="%1."/>
      <w:lvlJc w:val="left"/>
      <w:pPr>
        <w:ind w:left="720" w:hanging="360"/>
      </w:pPr>
    </w:lvl>
    <w:lvl w:ilvl="1" w:tplc="A4D29506">
      <w:numFmt w:val="decimal"/>
      <w:lvlText w:val=""/>
      <w:lvlJc w:val="left"/>
    </w:lvl>
    <w:lvl w:ilvl="2" w:tplc="971EEF14">
      <w:numFmt w:val="decimal"/>
      <w:lvlText w:val=""/>
      <w:lvlJc w:val="left"/>
    </w:lvl>
    <w:lvl w:ilvl="3" w:tplc="72245B20">
      <w:numFmt w:val="decimal"/>
      <w:lvlText w:val=""/>
      <w:lvlJc w:val="left"/>
    </w:lvl>
    <w:lvl w:ilvl="4" w:tplc="74C054A6">
      <w:numFmt w:val="decimal"/>
      <w:lvlText w:val=""/>
      <w:lvlJc w:val="left"/>
    </w:lvl>
    <w:lvl w:ilvl="5" w:tplc="F140B142">
      <w:numFmt w:val="decimal"/>
      <w:lvlText w:val=""/>
      <w:lvlJc w:val="left"/>
    </w:lvl>
    <w:lvl w:ilvl="6" w:tplc="A9BAF8A0">
      <w:numFmt w:val="decimal"/>
      <w:lvlText w:val=""/>
      <w:lvlJc w:val="left"/>
    </w:lvl>
    <w:lvl w:ilvl="7" w:tplc="ACFA9A10">
      <w:numFmt w:val="decimal"/>
      <w:lvlText w:val=""/>
      <w:lvlJc w:val="left"/>
    </w:lvl>
    <w:lvl w:ilvl="8" w:tplc="F7F4FD7E">
      <w:numFmt w:val="decimal"/>
      <w:lvlText w:val=""/>
      <w:lvlJc w:val="left"/>
    </w:lvl>
  </w:abstractNum>
  <w:abstractNum w:abstractNumId="4" w15:restartNumberingAfterBreak="0">
    <w:nsid w:val="5ED726E2"/>
    <w:multiLevelType w:val="hybridMultilevel"/>
    <w:tmpl w:val="B914AF5C"/>
    <w:lvl w:ilvl="0" w:tplc="0E260310">
      <w:start w:val="1"/>
      <w:numFmt w:val="lowerLetter"/>
      <w:lvlText w:val="%1)"/>
      <w:lvlJc w:val="left"/>
      <w:pPr>
        <w:ind w:left="720" w:hanging="360"/>
      </w:pPr>
    </w:lvl>
    <w:lvl w:ilvl="1" w:tplc="D71E1464">
      <w:numFmt w:val="decimal"/>
      <w:lvlText w:val=""/>
      <w:lvlJc w:val="left"/>
    </w:lvl>
    <w:lvl w:ilvl="2" w:tplc="AB22C292">
      <w:numFmt w:val="decimal"/>
      <w:lvlText w:val=""/>
      <w:lvlJc w:val="left"/>
    </w:lvl>
    <w:lvl w:ilvl="3" w:tplc="FB489936">
      <w:numFmt w:val="decimal"/>
      <w:lvlText w:val=""/>
      <w:lvlJc w:val="left"/>
    </w:lvl>
    <w:lvl w:ilvl="4" w:tplc="24763730">
      <w:numFmt w:val="decimal"/>
      <w:lvlText w:val=""/>
      <w:lvlJc w:val="left"/>
    </w:lvl>
    <w:lvl w:ilvl="5" w:tplc="86061FA8">
      <w:numFmt w:val="decimal"/>
      <w:lvlText w:val=""/>
      <w:lvlJc w:val="left"/>
    </w:lvl>
    <w:lvl w:ilvl="6" w:tplc="CA4E94F0">
      <w:numFmt w:val="decimal"/>
      <w:lvlText w:val=""/>
      <w:lvlJc w:val="left"/>
    </w:lvl>
    <w:lvl w:ilvl="7" w:tplc="66F06CC8">
      <w:numFmt w:val="decimal"/>
      <w:lvlText w:val=""/>
      <w:lvlJc w:val="left"/>
    </w:lvl>
    <w:lvl w:ilvl="8" w:tplc="900A500E">
      <w:numFmt w:val="decimal"/>
      <w:lvlText w:val=""/>
      <w:lvlJc w:val="left"/>
    </w:lvl>
  </w:abstractNum>
  <w:abstractNum w:abstractNumId="5" w15:restartNumberingAfterBreak="0">
    <w:nsid w:val="673D4C4C"/>
    <w:multiLevelType w:val="hybridMultilevel"/>
    <w:tmpl w:val="8C4A756A"/>
    <w:lvl w:ilvl="0" w:tplc="C8AE527E">
      <w:start w:val="1"/>
      <w:numFmt w:val="decimal"/>
      <w:lvlText w:val="%1."/>
      <w:lvlJc w:val="left"/>
      <w:pPr>
        <w:ind w:left="720" w:hanging="360"/>
      </w:pPr>
    </w:lvl>
    <w:lvl w:ilvl="1" w:tplc="0C72EA98">
      <w:numFmt w:val="decimal"/>
      <w:lvlText w:val=""/>
      <w:lvlJc w:val="left"/>
    </w:lvl>
    <w:lvl w:ilvl="2" w:tplc="57F4A2CE">
      <w:numFmt w:val="decimal"/>
      <w:lvlText w:val=""/>
      <w:lvlJc w:val="left"/>
    </w:lvl>
    <w:lvl w:ilvl="3" w:tplc="60AC39D2">
      <w:numFmt w:val="decimal"/>
      <w:lvlText w:val=""/>
      <w:lvlJc w:val="left"/>
    </w:lvl>
    <w:lvl w:ilvl="4" w:tplc="7E4A5E22">
      <w:numFmt w:val="decimal"/>
      <w:lvlText w:val=""/>
      <w:lvlJc w:val="left"/>
    </w:lvl>
    <w:lvl w:ilvl="5" w:tplc="BCFA62F8">
      <w:numFmt w:val="decimal"/>
      <w:lvlText w:val=""/>
      <w:lvlJc w:val="left"/>
    </w:lvl>
    <w:lvl w:ilvl="6" w:tplc="5550330E">
      <w:numFmt w:val="decimal"/>
      <w:lvlText w:val=""/>
      <w:lvlJc w:val="left"/>
    </w:lvl>
    <w:lvl w:ilvl="7" w:tplc="1074B264">
      <w:numFmt w:val="decimal"/>
      <w:lvlText w:val=""/>
      <w:lvlJc w:val="left"/>
    </w:lvl>
    <w:lvl w:ilvl="8" w:tplc="43BE48A6">
      <w:numFmt w:val="decimal"/>
      <w:lvlText w:val=""/>
      <w:lvlJc w:val="left"/>
    </w:lvl>
  </w:abstractNum>
  <w:abstractNum w:abstractNumId="6" w15:restartNumberingAfterBreak="0">
    <w:nsid w:val="6D0A7866"/>
    <w:multiLevelType w:val="hybridMultilevel"/>
    <w:tmpl w:val="B914AF5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6AF702C"/>
    <w:multiLevelType w:val="hybridMultilevel"/>
    <w:tmpl w:val="B914AF5C"/>
    <w:lvl w:ilvl="0" w:tplc="FFFFFFFF">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05824867">
    <w:abstractNumId w:val="0"/>
    <w:lvlOverride w:ilvl="0">
      <w:startOverride w:val="1"/>
    </w:lvlOverride>
  </w:num>
  <w:num w:numId="2" w16cid:durableId="259488718">
    <w:abstractNumId w:val="2"/>
    <w:lvlOverride w:ilvl="0">
      <w:startOverride w:val="1"/>
    </w:lvlOverride>
  </w:num>
  <w:num w:numId="3" w16cid:durableId="670909853">
    <w:abstractNumId w:val="3"/>
    <w:lvlOverride w:ilvl="0">
      <w:startOverride w:val="1"/>
    </w:lvlOverride>
  </w:num>
  <w:num w:numId="4" w16cid:durableId="147553181">
    <w:abstractNumId w:val="4"/>
    <w:lvlOverride w:ilvl="0">
      <w:startOverride w:val="1"/>
    </w:lvlOverride>
  </w:num>
  <w:num w:numId="5" w16cid:durableId="76484851">
    <w:abstractNumId w:val="4"/>
  </w:num>
  <w:num w:numId="6" w16cid:durableId="106237759">
    <w:abstractNumId w:val="7"/>
  </w:num>
  <w:num w:numId="7" w16cid:durableId="1137800445">
    <w:abstractNumId w:val="6"/>
  </w:num>
  <w:num w:numId="8" w16cid:durableId="1824812157">
    <w:abstractNumId w:val="3"/>
  </w:num>
  <w:num w:numId="9" w16cid:durableId="1816599579">
    <w:abstractNumId w:val="1"/>
  </w:num>
  <w:num w:numId="10" w16cid:durableId="211107450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66"/>
    <w:rsid w:val="0005438C"/>
    <w:rsid w:val="000C2CCE"/>
    <w:rsid w:val="0028557A"/>
    <w:rsid w:val="002B2179"/>
    <w:rsid w:val="00320E98"/>
    <w:rsid w:val="003E21B6"/>
    <w:rsid w:val="004E280E"/>
    <w:rsid w:val="00584D3D"/>
    <w:rsid w:val="00601164"/>
    <w:rsid w:val="00634B90"/>
    <w:rsid w:val="00657388"/>
    <w:rsid w:val="00657B1C"/>
    <w:rsid w:val="00747737"/>
    <w:rsid w:val="00791600"/>
    <w:rsid w:val="007C1B7A"/>
    <w:rsid w:val="0089713E"/>
    <w:rsid w:val="00AA185B"/>
    <w:rsid w:val="00AC5171"/>
    <w:rsid w:val="00BC3AEF"/>
    <w:rsid w:val="00CB1043"/>
    <w:rsid w:val="00CF0566"/>
    <w:rsid w:val="00D33BB2"/>
    <w:rsid w:val="00E57B20"/>
    <w:rsid w:val="00EA5995"/>
    <w:rsid w:val="00EC1306"/>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66C9"/>
  <w15:docId w15:val="{44C98641-CC7E-4366-9E85-34C2388E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1F4E79"/>
      <w:sz w:val="32"/>
      <w:szCs w:val="32"/>
    </w:rPr>
  </w:style>
  <w:style w:type="paragraph" w:styleId="Heading2">
    <w:name w:val="heading 2"/>
    <w:uiPriority w:val="9"/>
    <w:unhideWhenUsed/>
    <w:qFormat/>
    <w:pPr>
      <w:spacing w:before="240" w:after="180"/>
      <w:outlineLvl w:val="1"/>
    </w:pPr>
    <w:rPr>
      <w:b/>
      <w:bCs/>
      <w:color w:val="2E75B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Robust1">
    <w:name w:val="Robust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1695</Words>
  <Characters>9834</Characters>
  <Application>Microsoft Office Word</Application>
  <DocSecurity>0</DocSecurity>
  <Lines>81</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raul.urs@itcluj.ro</cp:lastModifiedBy>
  <cp:revision>4</cp:revision>
  <cp:lastPrinted>2026-01-16T13:21:00Z</cp:lastPrinted>
  <dcterms:created xsi:type="dcterms:W3CDTF">2026-01-13T15:55:00Z</dcterms:created>
  <dcterms:modified xsi:type="dcterms:W3CDTF">2026-01-16T13:21:00Z</dcterms:modified>
</cp:coreProperties>
</file>